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b w:val="1"/>
          <w:sz w:val="28"/>
          <w:szCs w:val="28"/>
        </w:rPr>
      </w:pPr>
      <w:r w:rsidDel="00000000" w:rsidR="00000000" w:rsidRPr="00000000">
        <w:rPr>
          <w:b w:val="1"/>
          <w:sz w:val="28"/>
          <w:szCs w:val="28"/>
          <w:rtl w:val="0"/>
        </w:rPr>
        <w:t xml:space="preserve">SAML SSO Agent for .NET Framework</w:t>
      </w:r>
    </w:p>
    <w:p w:rsidR="00000000" w:rsidDel="00000000" w:rsidP="00000000" w:rsidRDefault="00000000" w:rsidRPr="00000000" w14:paraId="00000001">
      <w:pPr>
        <w:contextualSpacing w:val="0"/>
        <w:jc w:val="both"/>
        <w:rPr>
          <w:b w:val="1"/>
          <w:sz w:val="28"/>
          <w:szCs w:val="28"/>
        </w:rPr>
      </w:pPr>
      <w:r w:rsidDel="00000000" w:rsidR="00000000" w:rsidRPr="00000000">
        <w:rPr>
          <w:rtl w:val="0"/>
        </w:rPr>
      </w:r>
    </w:p>
    <w:p w:rsidR="00000000" w:rsidDel="00000000" w:rsidP="00000000" w:rsidRDefault="00000000" w:rsidRPr="00000000" w14:paraId="00000002">
      <w:pPr>
        <w:numPr>
          <w:ilvl w:val="0"/>
          <w:numId w:val="8"/>
        </w:numPr>
        <w:ind w:left="450" w:hanging="450"/>
        <w:contextualSpacing w:val="1"/>
        <w:jc w:val="both"/>
        <w:rPr>
          <w:u w:val="none"/>
        </w:rPr>
      </w:pPr>
      <w:r w:rsidDel="00000000" w:rsidR="00000000" w:rsidRPr="00000000">
        <w:rPr>
          <w:b w:val="1"/>
          <w:sz w:val="28"/>
          <w:szCs w:val="28"/>
          <w:rtl w:val="0"/>
        </w:rPr>
        <w:t xml:space="preserve">Introduction </w:t>
      </w:r>
      <w:r w:rsidDel="00000000" w:rsidR="00000000" w:rsidRPr="00000000">
        <w:rPr>
          <w:rtl w:val="0"/>
        </w:rPr>
        <w:tab/>
      </w:r>
    </w:p>
    <w:p w:rsidR="00000000" w:rsidDel="00000000" w:rsidP="00000000" w:rsidRDefault="00000000" w:rsidRPr="00000000" w14:paraId="00000003">
      <w:pPr>
        <w:contextualSpacing w:val="0"/>
        <w:jc w:val="both"/>
        <w:rPr/>
      </w:pPr>
      <w:r w:rsidDel="00000000" w:rsidR="00000000" w:rsidRPr="00000000">
        <w:rPr>
          <w:rtl w:val="0"/>
        </w:rPr>
      </w:r>
    </w:p>
    <w:p w:rsidR="00000000" w:rsidDel="00000000" w:rsidP="00000000" w:rsidRDefault="00000000" w:rsidRPr="00000000" w14:paraId="00000004">
      <w:pPr>
        <w:contextualSpacing w:val="0"/>
        <w:jc w:val="both"/>
        <w:rPr/>
      </w:pPr>
      <w:r w:rsidDel="00000000" w:rsidR="00000000" w:rsidRPr="00000000">
        <w:rPr>
          <w:rtl w:val="0"/>
        </w:rPr>
        <w:t xml:space="preserve">Suppose you have a ASP.NET web application or else you are going to create a new one. One of your major concerns would be to provide a secure mechanism of handling user authentication and authorization. With the introduction of this SAML Agent, you will never have to worry about that at all. Moreover, you can just incorporate this agent to your ASP.NET web application and it will take care of all the things related to SAML authentication mechanism.</w:t>
      </w:r>
    </w:p>
    <w:p w:rsidR="00000000" w:rsidDel="00000000" w:rsidP="00000000" w:rsidRDefault="00000000" w:rsidRPr="00000000" w14:paraId="00000005">
      <w:pPr>
        <w:contextualSpacing w:val="0"/>
        <w:jc w:val="both"/>
        <w:rPr/>
      </w:pPr>
      <w:r w:rsidDel="00000000" w:rsidR="00000000" w:rsidRPr="00000000">
        <w:rPr>
          <w:rtl w:val="0"/>
        </w:rPr>
      </w:r>
    </w:p>
    <w:p w:rsidR="00000000" w:rsidDel="00000000" w:rsidP="00000000" w:rsidRDefault="00000000" w:rsidRPr="00000000" w14:paraId="00000006">
      <w:pPr>
        <w:contextualSpacing w:val="0"/>
        <w:jc w:val="both"/>
        <w:rPr/>
      </w:pPr>
      <w:r w:rsidDel="00000000" w:rsidR="00000000" w:rsidRPr="00000000">
        <w:rPr>
          <w:rtl w:val="0"/>
        </w:rPr>
        <w:t xml:space="preserve">Moreover, you can use almost any scenario of SAML with SAML SSO agent seamlessly. For instance, you can use enable request signing and encryption assertions just by enabling a property in web.config file. And also you can enable signature, request /response validations in the same manner. And, you have the flexibility of choosing the form of HTTP-binding that matches your requirements too. Thus, you can enable SAML authentication in any form that you prefer. </w:t>
      </w:r>
    </w:p>
    <w:p w:rsidR="00000000" w:rsidDel="00000000" w:rsidP="00000000" w:rsidRDefault="00000000" w:rsidRPr="00000000" w14:paraId="00000007">
      <w:pPr>
        <w:contextualSpacing w:val="0"/>
        <w:jc w:val="both"/>
        <w:rPr/>
      </w:pPr>
      <w:r w:rsidDel="00000000" w:rsidR="00000000" w:rsidRPr="00000000">
        <w:rPr>
          <w:rtl w:val="0"/>
        </w:rPr>
      </w:r>
    </w:p>
    <w:p w:rsidR="00000000" w:rsidDel="00000000" w:rsidP="00000000" w:rsidRDefault="00000000" w:rsidRPr="00000000" w14:paraId="00000008">
      <w:pPr>
        <w:numPr>
          <w:ilvl w:val="0"/>
          <w:numId w:val="9"/>
        </w:numPr>
        <w:ind w:left="450"/>
        <w:contextualSpacing w:val="1"/>
        <w:jc w:val="both"/>
        <w:rPr>
          <w:b w:val="1"/>
          <w:sz w:val="28"/>
          <w:szCs w:val="28"/>
        </w:rPr>
      </w:pPr>
      <w:r w:rsidDel="00000000" w:rsidR="00000000" w:rsidRPr="00000000">
        <w:rPr>
          <w:b w:val="1"/>
          <w:sz w:val="28"/>
          <w:szCs w:val="28"/>
          <w:rtl w:val="0"/>
        </w:rPr>
        <w:t xml:space="preserve">How to incorporate to your asp.net web application?</w:t>
      </w:r>
    </w:p>
    <w:p w:rsidR="00000000" w:rsidDel="00000000" w:rsidP="00000000" w:rsidRDefault="00000000" w:rsidRPr="00000000" w14:paraId="00000009">
      <w:pPr>
        <w:contextualSpacing w:val="0"/>
        <w:jc w:val="both"/>
        <w:rPr/>
      </w:pPr>
      <w:r w:rsidDel="00000000" w:rsidR="00000000" w:rsidRPr="00000000">
        <w:rPr>
          <w:rtl w:val="0"/>
        </w:rPr>
      </w:r>
    </w:p>
    <w:p w:rsidR="00000000" w:rsidDel="00000000" w:rsidP="00000000" w:rsidRDefault="00000000" w:rsidRPr="00000000" w14:paraId="0000000A">
      <w:pPr>
        <w:contextualSpacing w:val="0"/>
        <w:jc w:val="both"/>
        <w:rPr/>
      </w:pPr>
      <w:r w:rsidDel="00000000" w:rsidR="00000000" w:rsidRPr="00000000">
        <w:rPr>
          <w:rtl w:val="0"/>
        </w:rPr>
        <w:t xml:space="preserve">If you plan to use SAML Agent, all you have to do is following simple steps below and then you have a web application that authenticates users with your favourite Identity Provider ( WSO2 Identity Server).</w:t>
      </w:r>
    </w:p>
    <w:p w:rsidR="00000000" w:rsidDel="00000000" w:rsidP="00000000" w:rsidRDefault="00000000" w:rsidRPr="00000000" w14:paraId="0000000B">
      <w:pPr>
        <w:contextualSpacing w:val="0"/>
        <w:jc w:val="both"/>
        <w:rPr/>
      </w:pPr>
      <w:r w:rsidDel="00000000" w:rsidR="00000000" w:rsidRPr="00000000">
        <w:rPr>
          <w:rtl w:val="0"/>
        </w:rPr>
        <w:t xml:space="preserve"> </w:t>
      </w:r>
    </w:p>
    <w:p w:rsidR="00000000" w:rsidDel="00000000" w:rsidP="00000000" w:rsidRDefault="00000000" w:rsidRPr="00000000" w14:paraId="0000000C">
      <w:pPr>
        <w:contextualSpacing w:val="0"/>
        <w:jc w:val="both"/>
        <w:rPr/>
      </w:pPr>
      <w:r w:rsidDel="00000000" w:rsidR="00000000" w:rsidRPr="00000000">
        <w:rPr>
          <w:rtl w:val="0"/>
        </w:rPr>
        <w:t xml:space="preserve">Let’s get started. The process of incorporating SAML authentication with wso2 identity server via SAML agent can be explained in  steps</w:t>
      </w:r>
    </w:p>
    <w:p w:rsidR="00000000" w:rsidDel="00000000" w:rsidP="00000000" w:rsidRDefault="00000000" w:rsidRPr="00000000" w14:paraId="0000000D">
      <w:pPr>
        <w:numPr>
          <w:ilvl w:val="0"/>
          <w:numId w:val="6"/>
        </w:numPr>
        <w:ind w:left="720" w:hanging="360"/>
        <w:contextualSpacing w:val="1"/>
        <w:jc w:val="both"/>
        <w:rPr/>
      </w:pPr>
      <w:r w:rsidDel="00000000" w:rsidR="00000000" w:rsidRPr="00000000">
        <w:rPr>
          <w:rtl w:val="0"/>
        </w:rPr>
        <w:t xml:space="preserve">Add the agent.dll reference to your Asp.NET web application. (You can get this from the git repo)</w:t>
      </w:r>
    </w:p>
    <w:p w:rsidR="00000000" w:rsidDel="00000000" w:rsidP="00000000" w:rsidRDefault="00000000" w:rsidRPr="00000000" w14:paraId="0000000E">
      <w:pPr>
        <w:contextualSpacing w:val="0"/>
        <w:jc w:val="both"/>
        <w:rPr/>
      </w:pPr>
      <w:r w:rsidDel="00000000" w:rsidR="00000000" w:rsidRPr="00000000">
        <w:rPr>
          <w:rtl w:val="0"/>
        </w:rPr>
      </w:r>
    </w:p>
    <w:p w:rsidR="00000000" w:rsidDel="00000000" w:rsidP="00000000" w:rsidRDefault="00000000" w:rsidRPr="00000000" w14:paraId="0000000F">
      <w:pPr>
        <w:numPr>
          <w:ilvl w:val="0"/>
          <w:numId w:val="6"/>
        </w:numPr>
        <w:ind w:left="720" w:hanging="360"/>
        <w:contextualSpacing w:val="1"/>
        <w:jc w:val="both"/>
        <w:rPr/>
      </w:pPr>
      <w:r w:rsidDel="00000000" w:rsidR="00000000" w:rsidRPr="00000000">
        <w:rPr>
          <w:rtl w:val="0"/>
        </w:rPr>
        <w:t xml:space="preserve">Configure the mandatory properties in your ASP.NET web application’s web.config file. Following image shows how it looks like after adding those properties to your web.config file. </w:t>
      </w:r>
    </w:p>
    <w:p w:rsidR="00000000" w:rsidDel="00000000" w:rsidP="00000000" w:rsidRDefault="00000000" w:rsidRPr="00000000" w14:paraId="00000010">
      <w:pPr>
        <w:ind w:firstLine="720"/>
        <w:contextualSpacing w:val="0"/>
        <w:jc w:val="both"/>
        <w:rPr/>
      </w:pPr>
      <w:r w:rsidDel="00000000" w:rsidR="00000000" w:rsidRPr="00000000">
        <w:rPr>
          <w:rtl w:val="0"/>
        </w:rPr>
      </w:r>
    </w:p>
    <w:p w:rsidR="00000000" w:rsidDel="00000000" w:rsidP="00000000" w:rsidRDefault="00000000" w:rsidRPr="00000000" w14:paraId="00000011">
      <w:pPr>
        <w:ind w:firstLine="720"/>
        <w:contextualSpacing w:val="0"/>
        <w:jc w:val="both"/>
        <w:rPr/>
      </w:pPr>
      <w:r w:rsidDel="00000000" w:rsidR="00000000" w:rsidRPr="00000000">
        <w:rPr>
          <w:rtl w:val="0"/>
        </w:rPr>
      </w:r>
    </w:p>
    <w:tbl>
      <w:tblPr>
        <w:tblStyle w:val="Table1"/>
        <w:tblW w:w="9555.0" w:type="dxa"/>
        <w:jc w:val="left"/>
        <w:tblInd w:w="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20"/>
        <w:gridCol w:w="3300"/>
        <w:gridCol w:w="2835"/>
        <w:tblGridChange w:id="0">
          <w:tblGrid>
            <w:gridCol w:w="3420"/>
            <w:gridCol w:w="3300"/>
            <w:gridCol w:w="2835"/>
          </w:tblGrid>
        </w:tblGridChange>
      </w:tblGrid>
      <w:tr>
        <w:tc>
          <w:tcPr>
            <w:shd w:fill="a2c4c9"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rPr>
            </w:pPr>
            <w:r w:rsidDel="00000000" w:rsidR="00000000" w:rsidRPr="00000000">
              <w:rPr>
                <w:b w:val="1"/>
                <w:rtl w:val="0"/>
              </w:rPr>
              <w:t xml:space="preserve">Property</w:t>
            </w:r>
          </w:p>
        </w:tc>
        <w:tc>
          <w:tcPr>
            <w:shd w:fill="a2c4c9" w:val="clear"/>
            <w:tcMar>
              <w:top w:w="100.0" w:type="dxa"/>
              <w:left w:w="100.0" w:type="dxa"/>
              <w:bottom w:w="100.0" w:type="dxa"/>
              <w:right w:w="100.0" w:type="dxa"/>
            </w:tcMar>
            <w:vAlign w:val="top"/>
          </w:tcPr>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rPr>
            </w:pPr>
            <w:r w:rsidDel="00000000" w:rsidR="00000000" w:rsidRPr="00000000">
              <w:rPr>
                <w:b w:val="1"/>
                <w:rtl w:val="0"/>
              </w:rPr>
              <w:t xml:space="preserve">Description</w:t>
            </w:r>
          </w:p>
        </w:tc>
        <w:tc>
          <w:tcPr>
            <w:shd w:fill="a2c4c9"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rPr>
            </w:pPr>
            <w:r w:rsidDel="00000000" w:rsidR="00000000" w:rsidRPr="00000000">
              <w:rPr>
                <w:b w:val="1"/>
                <w:rtl w:val="0"/>
              </w:rPr>
              <w:t xml:space="preserve">Default Value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5">
            <w:pPr>
              <w:contextualSpacing w:val="0"/>
              <w:jc w:val="both"/>
              <w:rPr/>
            </w:pPr>
            <w:r w:rsidDel="00000000" w:rsidR="00000000" w:rsidRPr="00000000">
              <w:rPr>
                <w:rtl w:val="0"/>
              </w:rPr>
              <w:t xml:space="preserve">EnableSAML2SSOLogin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Enable SAML authentication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false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8">
            <w:pPr>
              <w:contextualSpacing w:val="0"/>
              <w:jc w:val="both"/>
              <w:rPr/>
            </w:pPr>
            <w:r w:rsidDel="00000000" w:rsidR="00000000" w:rsidRPr="00000000">
              <w:rPr>
                <w:rtl w:val="0"/>
              </w:rPr>
              <w:t xml:space="preserve">SAML2SSOURL</w:t>
            </w:r>
          </w:p>
        </w:tc>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SSO URL</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samlsso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B">
            <w:pPr>
              <w:contextualSpacing w:val="0"/>
              <w:jc w:val="both"/>
              <w:rPr/>
            </w:pPr>
            <w:r w:rsidDel="00000000" w:rsidR="00000000" w:rsidRPr="00000000">
              <w:rPr>
                <w:rtl w:val="0"/>
              </w:rPr>
              <w:t xml:space="preserve">SPEntityId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Service Provider Identifier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rPr>
            </w:pPr>
            <w:r w:rsidDel="00000000" w:rsidR="00000000" w:rsidRPr="00000000">
              <w:rPr>
                <w:i w:val="1"/>
                <w:rtl w:val="0"/>
              </w:rPr>
              <w:t xml:space="preserve">null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E">
            <w:pPr>
              <w:contextualSpacing w:val="0"/>
              <w:jc w:val="both"/>
              <w:rPr/>
            </w:pPr>
            <w:r w:rsidDel="00000000" w:rsidR="00000000" w:rsidRPr="00000000">
              <w:rPr>
                <w:rtl w:val="0"/>
              </w:rPr>
              <w:t xml:space="preserve">AssertionConsumerURL</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Assertion Consumer URL</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rPr>
            </w:pPr>
            <w:r w:rsidDel="00000000" w:rsidR="00000000" w:rsidRPr="00000000">
              <w:rPr>
                <w:i w:val="1"/>
                <w:rtl w:val="0"/>
              </w:rPr>
              <w:t xml:space="preserve">null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1">
            <w:pPr>
              <w:contextualSpacing w:val="0"/>
              <w:jc w:val="both"/>
              <w:rPr/>
            </w:pPr>
            <w:r w:rsidDel="00000000" w:rsidR="00000000" w:rsidRPr="00000000">
              <w:rPr>
                <w:rtl w:val="0"/>
              </w:rPr>
              <w:t xml:space="preserve">EnableResponseSigning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Enable signing responses with a X509 Certificate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false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4">
            <w:pPr>
              <w:contextualSpacing w:val="0"/>
              <w:jc w:val="both"/>
              <w:rPr/>
            </w:pPr>
            <w:r w:rsidDel="00000000" w:rsidR="00000000" w:rsidRPr="00000000">
              <w:rPr>
                <w:rtl w:val="0"/>
              </w:rPr>
              <w:t xml:space="preserve">HTTPBinding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Protocol binding used throughout SAML flow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urn:oasis:names:tc:SAML:2.0:bindings:HTTP-POST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7">
            <w:pPr>
              <w:contextualSpacing w:val="0"/>
              <w:jc w:val="both"/>
              <w:rPr/>
            </w:pPr>
            <w:r w:rsidDel="00000000" w:rsidR="00000000" w:rsidRPr="00000000">
              <w:rPr>
                <w:rtl w:val="0"/>
              </w:rPr>
              <w:t xml:space="preserve">EnableRequestSigning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contextualSpacing w:val="0"/>
              <w:rPr/>
            </w:pPr>
            <w:r w:rsidDel="00000000" w:rsidR="00000000" w:rsidRPr="00000000">
              <w:rPr>
                <w:rtl w:val="0"/>
              </w:rPr>
              <w:t xml:space="preserve">Enable signing requests with a X509 Certificate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false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A">
            <w:pPr>
              <w:contextualSpacing w:val="0"/>
              <w:jc w:val="both"/>
              <w:rPr/>
            </w:pPr>
            <w:r w:rsidDel="00000000" w:rsidR="00000000" w:rsidRPr="00000000">
              <w:rPr>
                <w:rtl w:val="0"/>
              </w:rPr>
              <w:t xml:space="preserve">AttributeConsumingServiceIndex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Attribute consuming service index genereated by Identity Server during SAML config. For the Service Provider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rPr>
            </w:pPr>
            <w:r w:rsidDel="00000000" w:rsidR="00000000" w:rsidRPr="00000000">
              <w:rPr>
                <w:i w:val="1"/>
                <w:rtl w:val="0"/>
              </w:rPr>
              <w:t xml:space="preserve">null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D">
            <w:pPr>
              <w:contextualSpacing w:val="0"/>
              <w:jc w:val="both"/>
              <w:rPr/>
            </w:pPr>
            <w:r w:rsidDel="00000000" w:rsidR="00000000" w:rsidRPr="00000000">
              <w:rPr>
                <w:rtl w:val="0"/>
              </w:rPr>
              <w:t xml:space="preserve">EnableSLO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Enable single logout for SPs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false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0">
            <w:pPr>
              <w:contextualSpacing w:val="0"/>
              <w:jc w:val="both"/>
              <w:rPr/>
            </w:pPr>
            <w:r w:rsidDel="00000000" w:rsidR="00000000" w:rsidRPr="00000000">
              <w:rPr>
                <w:rtl w:val="0"/>
              </w:rPr>
              <w:t xml:space="preserve">SLOURL</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Single Logout URL</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samllogout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3">
            <w:pPr>
              <w:contextualSpacing w:val="0"/>
              <w:jc w:val="both"/>
              <w:rPr/>
            </w:pPr>
            <w:r w:rsidDel="00000000" w:rsidR="00000000" w:rsidRPr="00000000">
              <w:rPr>
                <w:rtl w:val="0"/>
              </w:rPr>
              <w:t xml:space="preserve">PostLogoutRedirectUrl</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Redirection URL after logout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rPr>
            </w:pPr>
            <w:r w:rsidDel="00000000" w:rsidR="00000000" w:rsidRPr="00000000">
              <w:rPr>
                <w:i w:val="1"/>
                <w:rtl w:val="0"/>
              </w:rPr>
              <w:t xml:space="preserve">null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6">
            <w:pPr>
              <w:contextualSpacing w:val="0"/>
              <w:jc w:val="both"/>
              <w:rPr/>
            </w:pPr>
            <w:r w:rsidDel="00000000" w:rsidR="00000000" w:rsidRPr="00000000">
              <w:rPr>
                <w:rtl w:val="0"/>
              </w:rPr>
              <w:t xml:space="preserve">CertFriendlyName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Friendly Name of the Certificate which is used.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wso2carbon</w:t>
            </w:r>
          </w:p>
        </w:tc>
      </w:tr>
    </w:tbl>
    <w:p w:rsidR="00000000" w:rsidDel="00000000" w:rsidP="00000000" w:rsidRDefault="00000000" w:rsidRPr="00000000" w14:paraId="00000039">
      <w:pPr>
        <w:ind w:firstLine="720"/>
        <w:contextualSpacing w:val="0"/>
        <w:jc w:val="both"/>
        <w:rPr/>
      </w:pPr>
      <w:r w:rsidDel="00000000" w:rsidR="00000000" w:rsidRPr="00000000">
        <w:rPr>
          <w:rtl w:val="0"/>
        </w:rPr>
        <w:tab/>
      </w:r>
    </w:p>
    <w:p w:rsidR="00000000" w:rsidDel="00000000" w:rsidP="00000000" w:rsidRDefault="00000000" w:rsidRPr="00000000" w14:paraId="0000003A">
      <w:pPr>
        <w:ind w:left="0" w:firstLine="0"/>
        <w:contextualSpacing w:val="0"/>
        <w:jc w:val="both"/>
        <w:rPr/>
      </w:pPr>
      <w:r w:rsidDel="00000000" w:rsidR="00000000" w:rsidRPr="00000000">
        <w:rPr>
          <w:rtl w:val="0"/>
        </w:rPr>
      </w:r>
    </w:p>
    <w:p w:rsidR="00000000" w:rsidDel="00000000" w:rsidP="00000000" w:rsidRDefault="00000000" w:rsidRPr="00000000" w14:paraId="0000003B">
      <w:pPr>
        <w:ind w:left="0" w:firstLine="0"/>
        <w:contextualSpacing w:val="0"/>
        <w:jc w:val="both"/>
        <w:rPr/>
      </w:pPr>
      <w:r w:rsidDel="00000000" w:rsidR="00000000" w:rsidRPr="00000000">
        <w:rPr>
          <w:rtl w:val="0"/>
        </w:rPr>
        <w:t xml:space="preserve">Below is a sample to demonstrate this step. You can edit the values as per needed:</w:t>
      </w:r>
    </w:p>
    <w:p w:rsidR="00000000" w:rsidDel="00000000" w:rsidP="00000000" w:rsidRDefault="00000000" w:rsidRPr="00000000" w14:paraId="0000003C">
      <w:pPr>
        <w:ind w:firstLine="720"/>
        <w:contextualSpacing w:val="0"/>
        <w:jc w:val="both"/>
        <w:rPr/>
      </w:pPr>
      <w:r w:rsidDel="00000000" w:rsidR="00000000" w:rsidRPr="00000000">
        <w:rPr>
          <w:rtl w:val="0"/>
        </w:rPr>
      </w:r>
    </w:p>
    <w:p w:rsidR="00000000" w:rsidDel="00000000" w:rsidP="00000000" w:rsidRDefault="00000000" w:rsidRPr="00000000" w14:paraId="0000003D">
      <w:pPr>
        <w:ind w:left="0" w:firstLine="0"/>
        <w:contextualSpacing w:val="0"/>
        <w:rPr>
          <w:color w:val="0000ff"/>
          <w:highlight w:val="white"/>
        </w:rPr>
      </w:pPr>
      <w:r w:rsidDel="00000000" w:rsidR="00000000" w:rsidRPr="00000000">
        <w:rPr>
          <w:color w:val="0000ff"/>
          <w:sz w:val="30"/>
          <w:szCs w:val="30"/>
          <w:highlight w:val="white"/>
          <w:rtl w:val="0"/>
        </w:rPr>
        <w:t xml:space="preserve">   </w:t>
      </w:r>
      <w:r w:rsidDel="00000000" w:rsidR="00000000" w:rsidRPr="00000000">
        <w:rPr>
          <w:color w:val="0000ff"/>
          <w:highlight w:val="white"/>
          <w:rtl w:val="0"/>
        </w:rPr>
        <w:t xml:space="preserve">&lt;</w:t>
      </w:r>
      <w:r w:rsidDel="00000000" w:rsidR="00000000" w:rsidRPr="00000000">
        <w:rPr>
          <w:color w:val="a31515"/>
          <w:highlight w:val="white"/>
          <w:rtl w:val="0"/>
        </w:rPr>
        <w:t xml:space="preserve">appSettings</w:t>
      </w:r>
      <w:r w:rsidDel="00000000" w:rsidR="00000000" w:rsidRPr="00000000">
        <w:rPr>
          <w:color w:val="0000ff"/>
          <w:highlight w:val="white"/>
          <w:rtl w:val="0"/>
        </w:rPr>
        <w:t xml:space="preserve">&gt;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EnableSAML2SSOLogin</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true</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SAML2SSOURL</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samlsso</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SPEntityId</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trip-guider</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AssertionConsumerURL</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http://localhost:49763/trip-guider/acs</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HTTPBinding</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urn:oasis:names:tc:SAML:2.0:bindings:HTTP-Redirect</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EnableRequestSigning</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true</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EnableResponseSigning</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true</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AttributeConsumingServiceIndex</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1561305277</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EnableSLO</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true</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SLOURL</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samllogout</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PostLogoutRedirectUrl</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http://localhost:49763/trip-guider/Default</w:t>
      </w:r>
      <w:r w:rsidDel="00000000" w:rsidR="00000000" w:rsidRPr="00000000">
        <w:rPr>
          <w:highlight w:val="white"/>
          <w:rtl w:val="0"/>
        </w:rPr>
        <w:t xml:space="preserve">"</w:t>
      </w:r>
      <w:r w:rsidDel="00000000" w:rsidR="00000000" w:rsidRPr="00000000">
        <w:rPr>
          <w:color w:val="0000ff"/>
          <w:highlight w:val="white"/>
          <w:rtl w:val="0"/>
        </w:rPr>
        <w:t xml:space="preserve"> /&gt;</w:t>
      </w:r>
    </w:p>
    <w:p w:rsidR="00000000" w:rsidDel="00000000" w:rsidP="00000000" w:rsidRDefault="00000000" w:rsidRPr="00000000" w14:paraId="0000003E">
      <w:pPr>
        <w:contextualSpacing w:val="0"/>
        <w:rPr>
          <w:color w:val="0000ff"/>
          <w:highlight w:val="white"/>
        </w:rPr>
      </w:pP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key</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CertFriendlyName</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value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wso2carbon</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appSettings</w:t>
      </w:r>
      <w:r w:rsidDel="00000000" w:rsidR="00000000" w:rsidRPr="00000000">
        <w:rPr>
          <w:color w:val="0000ff"/>
          <w:highlight w:val="white"/>
          <w:rtl w:val="0"/>
        </w:rPr>
        <w:t xml:space="preserve">&gt;</w:t>
      </w:r>
    </w:p>
    <w:p w:rsidR="00000000" w:rsidDel="00000000" w:rsidP="00000000" w:rsidRDefault="00000000" w:rsidRPr="00000000" w14:paraId="0000003F">
      <w:pPr>
        <w:ind w:left="0" w:firstLine="0"/>
        <w:contextualSpacing w:val="0"/>
        <w:jc w:val="both"/>
        <w:rPr>
          <w:color w:val="0000ff"/>
          <w:highlight w:val="white"/>
        </w:rPr>
      </w:pPr>
      <w:r w:rsidDel="00000000" w:rsidR="00000000" w:rsidRPr="00000000">
        <w:rPr>
          <w:rtl w:val="0"/>
        </w:rPr>
      </w:r>
    </w:p>
    <w:p w:rsidR="00000000" w:rsidDel="00000000" w:rsidP="00000000" w:rsidRDefault="00000000" w:rsidRPr="00000000" w14:paraId="00000040">
      <w:pPr>
        <w:contextualSpacing w:val="0"/>
        <w:jc w:val="both"/>
        <w:rPr/>
      </w:pPr>
      <w:r w:rsidDel="00000000" w:rsidR="00000000" w:rsidRPr="00000000">
        <w:rPr>
          <w:rtl w:val="0"/>
        </w:rPr>
      </w:r>
    </w:p>
    <w:p w:rsidR="00000000" w:rsidDel="00000000" w:rsidP="00000000" w:rsidRDefault="00000000" w:rsidRPr="00000000" w14:paraId="00000041">
      <w:pPr>
        <w:numPr>
          <w:ilvl w:val="0"/>
          <w:numId w:val="6"/>
        </w:numPr>
        <w:ind w:left="360" w:hanging="360"/>
        <w:contextualSpacing w:val="1"/>
        <w:jc w:val="both"/>
        <w:rPr/>
      </w:pPr>
      <w:r w:rsidDel="00000000" w:rsidR="00000000" w:rsidRPr="00000000">
        <w:rPr>
          <w:rtl w:val="0"/>
        </w:rPr>
        <w:t xml:space="preserve">Next, if you want to sign and validate your saml Requests /Responses, you need to have a valid certificate. [</w:t>
      </w:r>
      <w:r w:rsidDel="00000000" w:rsidR="00000000" w:rsidRPr="00000000">
        <w:rPr>
          <w:i w:val="1"/>
          <w:rtl w:val="0"/>
        </w:rPr>
        <w:t xml:space="preserve">Note: It is highly recommended to use your own PKCS12 in your production environment</w:t>
      </w:r>
      <w:r w:rsidDel="00000000" w:rsidR="00000000" w:rsidRPr="00000000">
        <w:rPr>
          <w:rtl w:val="0"/>
        </w:rPr>
        <w:t xml:space="preserve">].</w:t>
      </w:r>
    </w:p>
    <w:p w:rsidR="00000000" w:rsidDel="00000000" w:rsidP="00000000" w:rsidRDefault="00000000" w:rsidRPr="00000000" w14:paraId="00000042">
      <w:pPr>
        <w:ind w:left="720" w:firstLine="0"/>
        <w:contextualSpacing w:val="0"/>
        <w:jc w:val="both"/>
        <w:rPr/>
      </w:pPr>
      <w:r w:rsidDel="00000000" w:rsidR="00000000" w:rsidRPr="00000000">
        <w:rPr>
          <w:rtl w:val="0"/>
        </w:rPr>
        <w:t xml:space="preserve">For testing purposes you can get the </w:t>
      </w:r>
      <w:r w:rsidDel="00000000" w:rsidR="00000000" w:rsidRPr="00000000">
        <w:rPr>
          <w:b w:val="1"/>
          <w:rtl w:val="0"/>
        </w:rPr>
        <w:t xml:space="preserve">wso2carbon.jks</w:t>
      </w:r>
      <w:r w:rsidDel="00000000" w:rsidR="00000000" w:rsidRPr="00000000">
        <w:rPr>
          <w:rtl w:val="0"/>
        </w:rPr>
        <w:t xml:space="preserve"> from the wso2 Identity server (</w:t>
      </w:r>
      <w:r w:rsidDel="00000000" w:rsidR="00000000" w:rsidRPr="00000000">
        <w:rPr>
          <w:b w:val="1"/>
          <w:rtl w:val="0"/>
        </w:rPr>
        <w:t xml:space="preserve">&lt;IS_HOME&gt; / repository/ resources/ security/ wso2carbon.jks</w:t>
      </w:r>
      <w:r w:rsidDel="00000000" w:rsidR="00000000" w:rsidRPr="00000000">
        <w:rPr>
          <w:rtl w:val="0"/>
        </w:rPr>
        <w:t xml:space="preserve">) and convert it to a </w:t>
      </w:r>
      <w:r w:rsidDel="00000000" w:rsidR="00000000" w:rsidRPr="00000000">
        <w:rPr>
          <w:b w:val="1"/>
          <w:rtl w:val="0"/>
        </w:rPr>
        <w:t xml:space="preserve">PKCS12</w:t>
      </w:r>
      <w:r w:rsidDel="00000000" w:rsidR="00000000" w:rsidRPr="00000000">
        <w:rPr>
          <w:rtl w:val="0"/>
        </w:rPr>
        <w:t xml:space="preserve"> using keytool utility. Then, add the .p12 to the Local Machine certificate Store. However, below steps guide you through the process which was described above.</w:t>
      </w:r>
    </w:p>
    <w:p w:rsidR="00000000" w:rsidDel="00000000" w:rsidP="00000000" w:rsidRDefault="00000000" w:rsidRPr="00000000" w14:paraId="00000043">
      <w:pPr>
        <w:numPr>
          <w:ilvl w:val="0"/>
          <w:numId w:val="11"/>
        </w:numPr>
        <w:ind w:left="1440" w:hanging="360"/>
        <w:contextualSpacing w:val="1"/>
        <w:jc w:val="both"/>
        <w:rPr/>
      </w:pPr>
      <w:r w:rsidDel="00000000" w:rsidR="00000000" w:rsidRPr="00000000">
        <w:rPr>
          <w:rtl w:val="0"/>
        </w:rPr>
        <w:t xml:space="preserve">You get keytool by default with java installation and it could be found under the directory: C:\Program Files\Java\jre&lt;Version&gt;\bin , with the name keytool.exe .</w:t>
      </w:r>
    </w:p>
    <w:p w:rsidR="00000000" w:rsidDel="00000000" w:rsidP="00000000" w:rsidRDefault="00000000" w:rsidRPr="00000000" w14:paraId="00000044">
      <w:pPr>
        <w:numPr>
          <w:ilvl w:val="0"/>
          <w:numId w:val="11"/>
        </w:numPr>
        <w:ind w:left="1440" w:hanging="360"/>
        <w:contextualSpacing w:val="1"/>
        <w:jc w:val="both"/>
        <w:rPr/>
      </w:pPr>
      <w:r w:rsidDel="00000000" w:rsidR="00000000" w:rsidRPr="00000000">
        <w:rPr>
          <w:rtl w:val="0"/>
        </w:rPr>
        <w:t xml:space="preserve">You can use the below command to convert the wso2carbon.jks to wso2carbon.p12</w:t>
      </w:r>
    </w:p>
    <w:p w:rsidR="00000000" w:rsidDel="00000000" w:rsidP="00000000" w:rsidRDefault="00000000" w:rsidRPr="00000000" w14:paraId="00000045">
      <w:pPr>
        <w:ind w:left="1440" w:firstLine="0"/>
        <w:contextualSpacing w:val="0"/>
        <w:jc w:val="both"/>
        <w:rPr>
          <w:b w:val="1"/>
        </w:rPr>
      </w:pPr>
      <w:r w:rsidDel="00000000" w:rsidR="00000000" w:rsidRPr="00000000">
        <w:rPr>
          <w:b w:val="1"/>
          <w:rtl w:val="0"/>
        </w:rPr>
        <w:t xml:space="preserve">keytool -importkeystore -srckeystore wso2carbon.jks -destkeystore wso2carbon.p12 -srcstoretype JKS -deststoretype PKCS12 -deststorepass [PASSWORD_PKCS12]</w:t>
      </w:r>
    </w:p>
    <w:p w:rsidR="00000000" w:rsidDel="00000000" w:rsidP="00000000" w:rsidRDefault="00000000" w:rsidRPr="00000000" w14:paraId="00000046">
      <w:pPr>
        <w:numPr>
          <w:ilvl w:val="0"/>
          <w:numId w:val="12"/>
        </w:numPr>
        <w:ind w:left="1440" w:hanging="360"/>
        <w:contextualSpacing w:val="1"/>
        <w:jc w:val="both"/>
        <w:rPr/>
      </w:pPr>
      <w:r w:rsidDel="00000000" w:rsidR="00000000" w:rsidRPr="00000000">
        <w:rPr>
          <w:rtl w:val="0"/>
        </w:rPr>
        <w:t xml:space="preserve">Then, run microsoft management console( i.e: mmc.exe) as administrator, menu </w:t>
      </w:r>
      <w:r w:rsidDel="00000000" w:rsidR="00000000" w:rsidRPr="00000000">
        <w:rPr>
          <w:i w:val="1"/>
          <w:rtl w:val="0"/>
        </w:rPr>
        <w:t xml:space="preserve">File</w:t>
      </w:r>
      <w:r w:rsidDel="00000000" w:rsidR="00000000" w:rsidRPr="00000000">
        <w:rPr>
          <w:rtl w:val="0"/>
        </w:rPr>
        <w:t xml:space="preserve"> -&gt; </w:t>
      </w:r>
      <w:r w:rsidDel="00000000" w:rsidR="00000000" w:rsidRPr="00000000">
        <w:rPr>
          <w:i w:val="1"/>
          <w:rtl w:val="0"/>
        </w:rPr>
        <w:t xml:space="preserve">Add/Remove Snap-in..</w:t>
      </w:r>
      <w:r w:rsidDel="00000000" w:rsidR="00000000" w:rsidRPr="00000000">
        <w:rPr>
          <w:rtl w:val="0"/>
        </w:rPr>
        <w:t xml:space="preserve">, select "Certificates", press Add, select radio button "Computer account", and then you can install wso2carbon.p12. </w:t>
      </w:r>
    </w:p>
    <w:p w:rsidR="00000000" w:rsidDel="00000000" w:rsidP="00000000" w:rsidRDefault="00000000" w:rsidRPr="00000000" w14:paraId="00000047">
      <w:pPr>
        <w:ind w:left="1440" w:firstLine="0"/>
        <w:contextualSpacing w:val="0"/>
        <w:jc w:val="both"/>
        <w:rPr>
          <w:b w:val="1"/>
        </w:rPr>
      </w:pPr>
      <w:r w:rsidDel="00000000" w:rsidR="00000000" w:rsidRPr="00000000">
        <w:rPr>
          <w:rtl w:val="0"/>
        </w:rPr>
      </w:r>
    </w:p>
    <w:p w:rsidR="00000000" w:rsidDel="00000000" w:rsidP="00000000" w:rsidRDefault="00000000" w:rsidRPr="00000000" w14:paraId="00000048">
      <w:pPr>
        <w:numPr>
          <w:ilvl w:val="0"/>
          <w:numId w:val="6"/>
        </w:numPr>
        <w:ind w:left="720" w:hanging="360"/>
        <w:contextualSpacing w:val="1"/>
        <w:jc w:val="both"/>
        <w:rPr/>
      </w:pPr>
      <w:r w:rsidDel="00000000" w:rsidR="00000000" w:rsidRPr="00000000">
        <w:rPr>
          <w:rtl w:val="0"/>
        </w:rPr>
        <w:t xml:space="preserve">Register the “</w:t>
      </w:r>
      <w:r w:rsidDel="00000000" w:rsidR="00000000" w:rsidRPr="00000000">
        <w:rPr>
          <w:b w:val="1"/>
          <w:rtl w:val="0"/>
        </w:rPr>
        <w:t xml:space="preserve">FilteringHttpModule</w:t>
      </w:r>
      <w:r w:rsidDel="00000000" w:rsidR="00000000" w:rsidRPr="00000000">
        <w:rPr>
          <w:rtl w:val="0"/>
        </w:rPr>
        <w:t xml:space="preserve">” in your ASP.NET web application to handle the requests related to SAML authentication mechanism.[ </w:t>
      </w:r>
      <w:r w:rsidDel="00000000" w:rsidR="00000000" w:rsidRPr="00000000">
        <w:rPr>
          <w:i w:val="1"/>
          <w:rtl w:val="0"/>
        </w:rPr>
        <w:t xml:space="preserve">Note: The above mentioned </w:t>
      </w:r>
      <w:r w:rsidDel="00000000" w:rsidR="00000000" w:rsidRPr="00000000">
        <w:rPr>
          <w:b w:val="1"/>
          <w:i w:val="1"/>
          <w:rtl w:val="0"/>
        </w:rPr>
        <w:t xml:space="preserve">FilteringHttpModule </w:t>
      </w:r>
      <w:r w:rsidDel="00000000" w:rsidR="00000000" w:rsidRPr="00000000">
        <w:rPr>
          <w:i w:val="1"/>
          <w:rtl w:val="0"/>
        </w:rPr>
        <w:t xml:space="preserve"> class is extended from IHttpModule. Click </w:t>
      </w:r>
      <w:hyperlink r:id="rId6">
        <w:r w:rsidDel="00000000" w:rsidR="00000000" w:rsidRPr="00000000">
          <w:rPr>
            <w:i w:val="1"/>
            <w:color w:val="1155cc"/>
            <w:u w:val="single"/>
            <w:rtl w:val="0"/>
          </w:rPr>
          <w:t xml:space="preserve">here</w:t>
        </w:r>
      </w:hyperlink>
      <w:r w:rsidDel="00000000" w:rsidR="00000000" w:rsidRPr="00000000">
        <w:rPr>
          <w:i w:val="1"/>
          <w:rtl w:val="0"/>
        </w:rPr>
        <w:t xml:space="preserve"> for more information  on IHttpModules.</w:t>
      </w:r>
      <w:r w:rsidDel="00000000" w:rsidR="00000000" w:rsidRPr="00000000">
        <w:rPr>
          <w:rtl w:val="0"/>
        </w:rPr>
        <w:t xml:space="preserve"> ]</w:t>
      </w:r>
    </w:p>
    <w:p w:rsidR="00000000" w:rsidDel="00000000" w:rsidP="00000000" w:rsidRDefault="00000000" w:rsidRPr="00000000" w14:paraId="00000049">
      <w:pPr>
        <w:contextualSpacing w:val="0"/>
        <w:jc w:val="both"/>
        <w:rPr/>
      </w:pPr>
      <w:r w:rsidDel="00000000" w:rsidR="00000000" w:rsidRPr="00000000">
        <w:rPr>
          <w:rtl w:val="0"/>
        </w:rPr>
      </w:r>
    </w:p>
    <w:p w:rsidR="00000000" w:rsidDel="00000000" w:rsidP="00000000" w:rsidRDefault="00000000" w:rsidRPr="00000000" w14:paraId="0000004A">
      <w:pPr>
        <w:ind w:left="270" w:firstLine="0"/>
        <w:contextualSpacing w:val="0"/>
        <w:jc w:val="both"/>
        <w:rPr/>
      </w:pPr>
      <w:r w:rsidDel="00000000" w:rsidR="00000000" w:rsidRPr="00000000">
        <w:rPr>
          <w:color w:val="0000ff"/>
          <w:highlight w:val="white"/>
          <w:rtl w:val="0"/>
        </w:rPr>
        <w:t xml:space="preserve">&lt;</w:t>
      </w:r>
      <w:r w:rsidDel="00000000" w:rsidR="00000000" w:rsidRPr="00000000">
        <w:rPr>
          <w:color w:val="a31515"/>
          <w:highlight w:val="white"/>
          <w:rtl w:val="0"/>
        </w:rPr>
        <w:t xml:space="preserve">system.web</w:t>
      </w:r>
      <w:r w:rsidDel="00000000" w:rsidR="00000000" w:rsidRPr="00000000">
        <w:rPr>
          <w:color w:val="0000ff"/>
          <w:highlight w:val="white"/>
          <w:rtl w:val="0"/>
        </w:rPr>
        <w:t xml:space="preserve">&gt;</w:t>
      </w:r>
      <w:r w:rsidDel="00000000" w:rsidR="00000000" w:rsidRPr="00000000">
        <w:rPr>
          <w:rtl w:val="0"/>
        </w:rPr>
      </w:r>
    </w:p>
    <w:p w:rsidR="00000000" w:rsidDel="00000000" w:rsidP="00000000" w:rsidRDefault="00000000" w:rsidRPr="00000000" w14:paraId="0000004B">
      <w:pPr>
        <w:contextualSpacing w:val="0"/>
        <w:jc w:val="both"/>
        <w:rPr>
          <w:color w:val="0000ff"/>
          <w:highlight w:val="white"/>
        </w:rPr>
      </w:pPr>
      <w:r w:rsidDel="00000000" w:rsidR="00000000" w:rsidRPr="00000000">
        <w:rPr>
          <w:color w:val="0000ff"/>
          <w:sz w:val="30"/>
          <w:szCs w:val="30"/>
          <w:highlight w:val="white"/>
          <w:rtl w:val="0"/>
        </w:rPr>
        <w:t xml:space="preserve"> </w:t>
      </w:r>
      <w:r w:rsidDel="00000000" w:rsidR="00000000" w:rsidRPr="00000000">
        <w:rPr>
          <w:color w:val="0000ff"/>
          <w:highlight w:val="white"/>
          <w:rtl w:val="0"/>
        </w:rPr>
        <w:t xml:space="preserve">      &lt;</w:t>
      </w:r>
      <w:r w:rsidDel="00000000" w:rsidR="00000000" w:rsidRPr="00000000">
        <w:rPr>
          <w:color w:val="a31515"/>
          <w:highlight w:val="white"/>
          <w:rtl w:val="0"/>
        </w:rPr>
        <w:t xml:space="preserve">httpModules</w:t>
      </w:r>
      <w:r w:rsidDel="00000000" w:rsidR="00000000" w:rsidRPr="00000000">
        <w:rPr>
          <w:color w:val="0000ff"/>
          <w:highlight w:val="white"/>
          <w:rtl w:val="0"/>
        </w:rPr>
        <w:t xml:space="preserve">&gt;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name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FilteringModule</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04C">
      <w:pPr>
        <w:ind w:left="0" w:firstLine="0"/>
        <w:contextualSpacing w:val="0"/>
        <w:jc w:val="both"/>
        <w:rPr>
          <w:highlight w:val="white"/>
        </w:rPr>
      </w:pPr>
      <w:r w:rsidDel="00000000" w:rsidR="00000000" w:rsidRPr="00000000">
        <w:rPr>
          <w:color w:val="ff0000"/>
          <w:highlight w:val="white"/>
          <w:rtl w:val="0"/>
        </w:rPr>
        <w:t xml:space="preserve">                type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org.wso2.carbon.identity.agent.FilteringHttpModule, Agent</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rtl w:val="0"/>
        </w:rPr>
      </w:r>
    </w:p>
    <w:p w:rsidR="00000000" w:rsidDel="00000000" w:rsidP="00000000" w:rsidRDefault="00000000" w:rsidRPr="00000000" w14:paraId="0000004D">
      <w:pPr>
        <w:ind w:left="270" w:firstLine="450"/>
        <w:contextualSpacing w:val="0"/>
        <w:jc w:val="both"/>
        <w:rPr>
          <w:color w:val="a31515"/>
          <w:highlight w:val="white"/>
        </w:rPr>
      </w:pPr>
      <w:r w:rsidDel="00000000" w:rsidR="00000000" w:rsidRPr="00000000">
        <w:rPr>
          <w:color w:val="0000ff"/>
          <w:highlight w:val="white"/>
          <w:rtl w:val="0"/>
        </w:rPr>
        <w:t xml:space="preserve">&lt;</w:t>
      </w:r>
      <w:r w:rsidDel="00000000" w:rsidR="00000000" w:rsidRPr="00000000">
        <w:rPr>
          <w:color w:val="a31515"/>
          <w:highlight w:val="white"/>
          <w:rtl w:val="0"/>
        </w:rPr>
        <w:t xml:space="preserve">add</w:t>
      </w:r>
    </w:p>
    <w:p w:rsidR="00000000" w:rsidDel="00000000" w:rsidP="00000000" w:rsidRDefault="00000000" w:rsidRPr="00000000" w14:paraId="0000004E">
      <w:pPr>
        <w:ind w:left="270" w:firstLine="450"/>
        <w:contextualSpacing w:val="0"/>
        <w:jc w:val="both"/>
        <w:rPr>
          <w:color w:val="0000ff"/>
          <w:highlight w:val="white"/>
        </w:rPr>
      </w:pPr>
      <w:r w:rsidDel="00000000" w:rsidR="00000000" w:rsidRPr="00000000">
        <w:rPr>
          <w:color w:val="ff0000"/>
          <w:highlight w:val="white"/>
          <w:rtl w:val="0"/>
        </w:rPr>
        <w:t xml:space="preserve">name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ApplicationInsightsWebTracking</w:t>
      </w:r>
      <w:r w:rsidDel="00000000" w:rsidR="00000000" w:rsidRPr="00000000">
        <w:rPr>
          <w:highlight w:val="white"/>
          <w:rtl w:val="0"/>
        </w:rPr>
        <w:t xml:space="preserve">"</w:t>
      </w:r>
      <w:r w:rsidDel="00000000" w:rsidR="00000000" w:rsidRPr="00000000">
        <w:rPr>
          <w:color w:val="0000ff"/>
          <w:highlight w:val="white"/>
          <w:rtl w:val="0"/>
        </w:rPr>
        <w:t xml:space="preserve">      </w:t>
      </w:r>
      <w:r w:rsidDel="00000000" w:rsidR="00000000" w:rsidRPr="00000000">
        <w:rPr>
          <w:color w:val="ff0000"/>
          <w:highlight w:val="white"/>
          <w:rtl w:val="0"/>
        </w:rPr>
        <w:t xml:space="preserve">type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Microsoft.ApplicationInsights.Web.ApplicationInsightsHttpModule, Microsoft.AI.Web</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t xml:space="preserve">    </w:t>
      </w:r>
      <w:r w:rsidDel="00000000" w:rsidR="00000000" w:rsidRPr="00000000">
        <w:rPr>
          <w:color w:val="0000ff"/>
          <w:highlight w:val="white"/>
          <w:rtl w:val="0"/>
        </w:rPr>
        <w:t xml:space="preserve">&lt;/</w:t>
      </w:r>
      <w:r w:rsidDel="00000000" w:rsidR="00000000" w:rsidRPr="00000000">
        <w:rPr>
          <w:color w:val="a31515"/>
          <w:highlight w:val="white"/>
          <w:rtl w:val="0"/>
        </w:rPr>
        <w:t xml:space="preserve">httpModules</w:t>
      </w:r>
      <w:r w:rsidDel="00000000" w:rsidR="00000000" w:rsidRPr="00000000">
        <w:rPr>
          <w:color w:val="0000ff"/>
          <w:highlight w:val="white"/>
          <w:rtl w:val="0"/>
        </w:rPr>
        <w:t xml:space="preserve">&gt;</w:t>
      </w:r>
      <w:r w:rsidDel="00000000" w:rsidR="00000000" w:rsidRPr="00000000">
        <w:rPr>
          <w:highlight w:val="white"/>
          <w:rtl w:val="0"/>
        </w:rPr>
        <w:br w:type="textWrapping"/>
      </w:r>
      <w:r w:rsidDel="00000000" w:rsidR="00000000" w:rsidRPr="00000000">
        <w:rPr>
          <w:color w:val="0000ff"/>
          <w:highlight w:val="white"/>
          <w:rtl w:val="0"/>
        </w:rPr>
        <w:t xml:space="preserve">&lt;/</w:t>
      </w:r>
      <w:r w:rsidDel="00000000" w:rsidR="00000000" w:rsidRPr="00000000">
        <w:rPr>
          <w:color w:val="a31515"/>
          <w:highlight w:val="white"/>
          <w:rtl w:val="0"/>
        </w:rPr>
        <w:t xml:space="preserve">system.web</w:t>
      </w:r>
      <w:r w:rsidDel="00000000" w:rsidR="00000000" w:rsidRPr="00000000">
        <w:rPr>
          <w:color w:val="0000ff"/>
          <w:highlight w:val="white"/>
          <w:rtl w:val="0"/>
        </w:rPr>
        <w:t xml:space="preserve">&gt;</w:t>
      </w:r>
    </w:p>
    <w:p w:rsidR="00000000" w:rsidDel="00000000" w:rsidP="00000000" w:rsidRDefault="00000000" w:rsidRPr="00000000" w14:paraId="0000004F">
      <w:pPr>
        <w:ind w:left="270" w:firstLine="0"/>
        <w:contextualSpacing w:val="0"/>
        <w:jc w:val="both"/>
        <w:rPr>
          <w:color w:val="0000ff"/>
          <w:highlight w:val="white"/>
        </w:rPr>
      </w:pPr>
      <w:r w:rsidDel="00000000" w:rsidR="00000000" w:rsidRPr="00000000">
        <w:rPr>
          <w:rtl w:val="0"/>
        </w:rPr>
      </w:r>
    </w:p>
    <w:p w:rsidR="00000000" w:rsidDel="00000000" w:rsidP="00000000" w:rsidRDefault="00000000" w:rsidRPr="00000000" w14:paraId="00000050">
      <w:pPr>
        <w:ind w:left="270" w:firstLine="0"/>
        <w:contextualSpacing w:val="0"/>
        <w:jc w:val="both"/>
        <w:rPr>
          <w:highlight w:val="white"/>
        </w:rPr>
      </w:pPr>
      <w:r w:rsidDel="00000000" w:rsidR="00000000" w:rsidRPr="00000000">
        <w:rPr>
          <w:color w:val="0000ff"/>
          <w:highlight w:val="white"/>
          <w:rtl w:val="0"/>
        </w:rPr>
        <w:t xml:space="preserve">&lt;</w:t>
      </w:r>
      <w:r w:rsidDel="00000000" w:rsidR="00000000" w:rsidRPr="00000000">
        <w:rPr>
          <w:color w:val="a31515"/>
          <w:highlight w:val="white"/>
          <w:rtl w:val="0"/>
        </w:rPr>
        <w:t xml:space="preserve">system.webServer</w:t>
      </w:r>
      <w:r w:rsidDel="00000000" w:rsidR="00000000" w:rsidRPr="00000000">
        <w:rPr>
          <w:color w:val="0000ff"/>
          <w:highlight w:val="white"/>
          <w:rtl w:val="0"/>
        </w:rPr>
        <w:t xml:space="preserve">&gt;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validation</w:t>
      </w:r>
      <w:r w:rsidDel="00000000" w:rsidR="00000000" w:rsidRPr="00000000">
        <w:rPr>
          <w:color w:val="0000ff"/>
          <w:highlight w:val="white"/>
          <w:rtl w:val="0"/>
        </w:rPr>
        <w:t xml:space="preserve"> </w:t>
      </w:r>
      <w:r w:rsidDel="00000000" w:rsidR="00000000" w:rsidRPr="00000000">
        <w:rPr>
          <w:color w:val="ff0000"/>
          <w:highlight w:val="white"/>
          <w:rtl w:val="0"/>
        </w:rPr>
        <w:t xml:space="preserve">validateIntegratedModeConfiguration</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false</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modules</w:t>
      </w:r>
      <w:r w:rsidDel="00000000" w:rsidR="00000000" w:rsidRPr="00000000">
        <w:rPr>
          <w:color w:val="0000ff"/>
          <w:highlight w:val="white"/>
          <w:rtl w:val="0"/>
        </w:rPr>
        <w:t xml:space="preserve">&gt;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remove</w:t>
      </w:r>
      <w:r w:rsidDel="00000000" w:rsidR="00000000" w:rsidRPr="00000000">
        <w:rPr>
          <w:color w:val="0000ff"/>
          <w:highlight w:val="white"/>
          <w:rtl w:val="0"/>
        </w:rPr>
        <w:t xml:space="preserve"> </w:t>
      </w:r>
      <w:r w:rsidDel="00000000" w:rsidR="00000000" w:rsidRPr="00000000">
        <w:rPr>
          <w:color w:val="ff0000"/>
          <w:highlight w:val="white"/>
          <w:rtl w:val="0"/>
        </w:rPr>
        <w:t xml:space="preserve">name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FilteringModule</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add</w:t>
      </w:r>
      <w:r w:rsidDel="00000000" w:rsidR="00000000" w:rsidRPr="00000000">
        <w:rPr>
          <w:color w:val="0000ff"/>
          <w:highlight w:val="white"/>
          <w:rtl w:val="0"/>
        </w:rPr>
        <w:t xml:space="preserve"> </w:t>
      </w:r>
      <w:r w:rsidDel="00000000" w:rsidR="00000000" w:rsidRPr="00000000">
        <w:rPr>
          <w:color w:val="ff0000"/>
          <w:highlight w:val="white"/>
          <w:rtl w:val="0"/>
        </w:rPr>
        <w:t xml:space="preserve">name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FilteringModule</w:t>
      </w:r>
      <w:r w:rsidDel="00000000" w:rsidR="00000000" w:rsidRPr="00000000">
        <w:rPr>
          <w:highlight w:val="white"/>
          <w:rtl w:val="0"/>
        </w:rPr>
        <w:t xml:space="preserve">"</w:t>
      </w:r>
    </w:p>
    <w:p w:rsidR="00000000" w:rsidDel="00000000" w:rsidP="00000000" w:rsidRDefault="00000000" w:rsidRPr="00000000" w14:paraId="00000051">
      <w:pPr>
        <w:ind w:left="270" w:firstLine="0"/>
        <w:contextualSpacing w:val="0"/>
        <w:jc w:val="both"/>
        <w:rPr>
          <w:color w:val="0000ff"/>
          <w:highlight w:val="white"/>
        </w:rPr>
      </w:pPr>
      <w:r w:rsidDel="00000000" w:rsidR="00000000" w:rsidRPr="00000000">
        <w:rPr>
          <w:color w:val="0000ff"/>
          <w:highlight w:val="white"/>
          <w:rtl w:val="0"/>
        </w:rPr>
        <w:t xml:space="preserve">           </w:t>
      </w:r>
      <w:r w:rsidDel="00000000" w:rsidR="00000000" w:rsidRPr="00000000">
        <w:rPr>
          <w:color w:val="ff0000"/>
          <w:highlight w:val="white"/>
          <w:rtl w:val="0"/>
        </w:rPr>
        <w:t xml:space="preserve">type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org.wso2.carbon.identity.agent.FilteringHttpModule, Agent</w:t>
      </w:r>
      <w:r w:rsidDel="00000000" w:rsidR="00000000" w:rsidRPr="00000000">
        <w:rPr>
          <w:highlight w:val="white"/>
          <w:rtl w:val="0"/>
        </w:rPr>
        <w:t xml:space="preserve">"</w:t>
      </w:r>
      <w:r w:rsidDel="00000000" w:rsidR="00000000" w:rsidRPr="00000000">
        <w:rPr>
          <w:color w:val="0000ff"/>
          <w:highlight w:val="white"/>
          <w:rtl w:val="0"/>
        </w:rPr>
        <w:t xml:space="preserve">  /&gt;</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remove</w:t>
      </w:r>
      <w:r w:rsidDel="00000000" w:rsidR="00000000" w:rsidRPr="00000000">
        <w:rPr>
          <w:color w:val="0000ff"/>
          <w:highlight w:val="white"/>
          <w:rtl w:val="0"/>
        </w:rPr>
        <w:t xml:space="preserve"> </w:t>
      </w:r>
      <w:r w:rsidDel="00000000" w:rsidR="00000000" w:rsidRPr="00000000">
        <w:rPr>
          <w:color w:val="ff0000"/>
          <w:highlight w:val="white"/>
          <w:rtl w:val="0"/>
        </w:rPr>
        <w:t xml:space="preserve">name</w:t>
      </w:r>
      <w:r w:rsidDel="00000000" w:rsidR="00000000" w:rsidRPr="00000000">
        <w:rPr>
          <w:color w:val="0000ff"/>
          <w:highlight w:val="white"/>
          <w:rtl w:val="0"/>
        </w:rPr>
        <w:t xml:space="preserve">=</w:t>
      </w:r>
      <w:r w:rsidDel="00000000" w:rsidR="00000000" w:rsidRPr="00000000">
        <w:rPr>
          <w:highlight w:val="white"/>
          <w:rtl w:val="0"/>
        </w:rPr>
        <w:t xml:space="preserve">"</w:t>
      </w:r>
      <w:r w:rsidDel="00000000" w:rsidR="00000000" w:rsidRPr="00000000">
        <w:rPr>
          <w:color w:val="0000ff"/>
          <w:highlight w:val="white"/>
          <w:rtl w:val="0"/>
        </w:rPr>
        <w:t xml:space="preserve">ApplicationInsightsWebTracking</w:t>
      </w:r>
      <w:r w:rsidDel="00000000" w:rsidR="00000000" w:rsidRPr="00000000">
        <w:rPr>
          <w:highlight w:val="white"/>
          <w:rtl w:val="0"/>
        </w:rPr>
        <w:t xml:space="preserve">"</w:t>
      </w:r>
      <w:r w:rsidDel="00000000" w:rsidR="00000000" w:rsidRPr="00000000">
        <w:rPr>
          <w:color w:val="0000ff"/>
          <w:highlight w:val="white"/>
          <w:rtl w:val="0"/>
        </w:rPr>
        <w:t xml:space="preserve"> /&gt;     </w:t>
      </w:r>
      <w:r w:rsidDel="00000000" w:rsidR="00000000" w:rsidRPr="00000000">
        <w:rPr>
          <w:highlight w:val="white"/>
          <w:rtl w:val="0"/>
        </w:rPr>
        <w:br w:type="textWrapping"/>
      </w:r>
      <w:r w:rsidDel="00000000" w:rsidR="00000000" w:rsidRPr="00000000">
        <w:rPr>
          <w:color w:val="0000ff"/>
          <w:highlight w:val="white"/>
          <w:rtl w:val="0"/>
        </w:rPr>
        <w:t xml:space="preserve">    &lt;/</w:t>
      </w:r>
      <w:r w:rsidDel="00000000" w:rsidR="00000000" w:rsidRPr="00000000">
        <w:rPr>
          <w:color w:val="a31515"/>
          <w:highlight w:val="white"/>
          <w:rtl w:val="0"/>
        </w:rPr>
        <w:t xml:space="preserve">modules</w:t>
      </w:r>
      <w:r w:rsidDel="00000000" w:rsidR="00000000" w:rsidRPr="00000000">
        <w:rPr>
          <w:color w:val="0000ff"/>
          <w:highlight w:val="white"/>
          <w:rtl w:val="0"/>
        </w:rPr>
        <w:t xml:space="preserve">&gt;</w:t>
      </w:r>
      <w:r w:rsidDel="00000000" w:rsidR="00000000" w:rsidRPr="00000000">
        <w:rPr>
          <w:highlight w:val="white"/>
          <w:rtl w:val="0"/>
        </w:rPr>
        <w:br w:type="textWrapping"/>
      </w:r>
      <w:r w:rsidDel="00000000" w:rsidR="00000000" w:rsidRPr="00000000">
        <w:rPr>
          <w:color w:val="0000ff"/>
          <w:highlight w:val="white"/>
          <w:rtl w:val="0"/>
        </w:rPr>
        <w:t xml:space="preserve">&lt;/</w:t>
      </w:r>
      <w:r w:rsidDel="00000000" w:rsidR="00000000" w:rsidRPr="00000000">
        <w:rPr>
          <w:color w:val="a31515"/>
          <w:highlight w:val="white"/>
          <w:rtl w:val="0"/>
        </w:rPr>
        <w:t xml:space="preserve">system.webServer</w:t>
      </w:r>
      <w:r w:rsidDel="00000000" w:rsidR="00000000" w:rsidRPr="00000000">
        <w:rPr>
          <w:color w:val="0000ff"/>
          <w:highlight w:val="white"/>
          <w:rtl w:val="0"/>
        </w:rPr>
        <w:t xml:space="preserve">&gt;</w:t>
      </w:r>
    </w:p>
    <w:p w:rsidR="00000000" w:rsidDel="00000000" w:rsidP="00000000" w:rsidRDefault="00000000" w:rsidRPr="00000000" w14:paraId="00000052">
      <w:pPr>
        <w:contextualSpacing w:val="0"/>
        <w:jc w:val="both"/>
        <w:rPr>
          <w:color w:val="0000ff"/>
          <w:highlight w:val="white"/>
        </w:rPr>
      </w:pPr>
      <w:r w:rsidDel="00000000" w:rsidR="00000000" w:rsidRPr="00000000">
        <w:rPr>
          <w:rtl w:val="0"/>
        </w:rPr>
      </w:r>
    </w:p>
    <w:p w:rsidR="00000000" w:rsidDel="00000000" w:rsidP="00000000" w:rsidRDefault="00000000" w:rsidRPr="00000000" w14:paraId="00000053">
      <w:pPr>
        <w:contextualSpacing w:val="0"/>
        <w:jc w:val="both"/>
        <w:rPr>
          <w:color w:val="0000ff"/>
          <w:highlight w:val="white"/>
        </w:rPr>
      </w:pPr>
      <w:r w:rsidDel="00000000" w:rsidR="00000000" w:rsidRPr="00000000">
        <w:rPr>
          <w:rtl w:val="0"/>
        </w:rPr>
      </w:r>
    </w:p>
    <w:p w:rsidR="00000000" w:rsidDel="00000000" w:rsidP="00000000" w:rsidRDefault="00000000" w:rsidRPr="00000000" w14:paraId="00000054">
      <w:pPr>
        <w:contextualSpacing w:val="0"/>
        <w:jc w:val="both"/>
        <w:rPr>
          <w:color w:val="0000ff"/>
          <w:highlight w:val="white"/>
        </w:rPr>
      </w:pPr>
      <w:r w:rsidDel="00000000" w:rsidR="00000000" w:rsidRPr="00000000">
        <w:rPr>
          <w:rtl w:val="0"/>
        </w:rPr>
      </w:r>
    </w:p>
    <w:p w:rsidR="00000000" w:rsidDel="00000000" w:rsidP="00000000" w:rsidRDefault="00000000" w:rsidRPr="00000000" w14:paraId="00000055">
      <w:pPr>
        <w:contextualSpacing w:val="0"/>
        <w:jc w:val="both"/>
        <w:rPr>
          <w:color w:val="0000ff"/>
          <w:highlight w:val="white"/>
        </w:rPr>
      </w:pPr>
      <w:r w:rsidDel="00000000" w:rsidR="00000000" w:rsidRPr="00000000">
        <w:rPr>
          <w:rtl w:val="0"/>
        </w:rPr>
      </w:r>
    </w:p>
    <w:p w:rsidR="00000000" w:rsidDel="00000000" w:rsidP="00000000" w:rsidRDefault="00000000" w:rsidRPr="00000000" w14:paraId="00000056">
      <w:pPr>
        <w:contextualSpacing w:val="0"/>
        <w:jc w:val="both"/>
        <w:rPr>
          <w:color w:val="0000ff"/>
          <w:highlight w:val="white"/>
        </w:rPr>
      </w:pPr>
      <w:r w:rsidDel="00000000" w:rsidR="00000000" w:rsidRPr="00000000">
        <w:rPr>
          <w:rtl w:val="0"/>
        </w:rPr>
      </w:r>
    </w:p>
    <w:p w:rsidR="00000000" w:rsidDel="00000000" w:rsidP="00000000" w:rsidRDefault="00000000" w:rsidRPr="00000000" w14:paraId="00000057">
      <w:pPr>
        <w:contextualSpacing w:val="0"/>
        <w:jc w:val="both"/>
        <w:rPr>
          <w:color w:val="0000ff"/>
          <w:highlight w:val="white"/>
        </w:rPr>
      </w:pPr>
      <w:r w:rsidDel="00000000" w:rsidR="00000000" w:rsidRPr="00000000">
        <w:rPr>
          <w:rtl w:val="0"/>
        </w:rPr>
      </w:r>
    </w:p>
    <w:p w:rsidR="00000000" w:rsidDel="00000000" w:rsidP="00000000" w:rsidRDefault="00000000" w:rsidRPr="00000000" w14:paraId="00000058">
      <w:pPr>
        <w:contextualSpacing w:val="0"/>
        <w:jc w:val="both"/>
        <w:rPr/>
      </w:pPr>
      <w:r w:rsidDel="00000000" w:rsidR="00000000" w:rsidRPr="00000000">
        <w:rPr>
          <w:rtl w:val="0"/>
        </w:rPr>
      </w:r>
    </w:p>
    <w:p w:rsidR="00000000" w:rsidDel="00000000" w:rsidP="00000000" w:rsidRDefault="00000000" w:rsidRPr="00000000" w14:paraId="00000059">
      <w:pPr>
        <w:numPr>
          <w:ilvl w:val="0"/>
          <w:numId w:val="6"/>
        </w:numPr>
        <w:ind w:left="720" w:hanging="360"/>
        <w:contextualSpacing w:val="1"/>
        <w:jc w:val="both"/>
        <w:rPr/>
      </w:pPr>
      <w:r w:rsidDel="00000000" w:rsidR="00000000" w:rsidRPr="00000000">
        <w:rPr>
          <w:rtl w:val="0"/>
        </w:rPr>
        <w:t xml:space="preserve">Add the following code to the </w:t>
      </w:r>
      <w:r w:rsidDel="00000000" w:rsidR="00000000" w:rsidRPr="00000000">
        <w:rPr>
          <w:b w:val="1"/>
          <w:rtl w:val="0"/>
        </w:rPr>
        <w:t xml:space="preserve">global.asax</w:t>
      </w:r>
      <w:r w:rsidDel="00000000" w:rsidR="00000000" w:rsidRPr="00000000">
        <w:rPr>
          <w:rtl w:val="0"/>
        </w:rPr>
        <w:t xml:space="preserve"> of your ASP.NET web application to enable session access from the agent.</w:t>
      </w:r>
    </w:p>
    <w:p w:rsidR="00000000" w:rsidDel="00000000" w:rsidP="00000000" w:rsidRDefault="00000000" w:rsidRPr="00000000" w14:paraId="0000005A">
      <w:pPr>
        <w:contextualSpacing w:val="0"/>
        <w:jc w:val="both"/>
        <w:rPr>
          <w:color w:val="0000ff"/>
          <w:highlight w:val="white"/>
        </w:rPr>
      </w:pPr>
      <w:r w:rsidDel="00000000" w:rsidR="00000000" w:rsidRPr="00000000">
        <w:rPr>
          <w:rtl w:val="0"/>
        </w:rPr>
      </w:r>
    </w:p>
    <w:p w:rsidR="00000000" w:rsidDel="00000000" w:rsidP="00000000" w:rsidRDefault="00000000" w:rsidRPr="00000000" w14:paraId="0000005B">
      <w:pPr>
        <w:ind w:left="270" w:firstLine="0"/>
        <w:contextualSpacing w:val="0"/>
        <w:jc w:val="both"/>
        <w:rPr>
          <w:highlight w:val="white"/>
        </w:rPr>
      </w:pPr>
      <w:r w:rsidDel="00000000" w:rsidR="00000000" w:rsidRPr="00000000">
        <w:rPr>
          <w:color w:val="0000ff"/>
          <w:highlight w:val="white"/>
          <w:rtl w:val="0"/>
        </w:rPr>
        <w:t xml:space="preserve">        </w:t>
      </w:r>
      <w:r w:rsidDel="00000000" w:rsidR="00000000" w:rsidRPr="00000000">
        <w:rPr>
          <w:color w:val="0000ff"/>
          <w:highlight w:val="white"/>
          <w:rtl w:val="0"/>
        </w:rPr>
        <w:t xml:space="preserve">public</w:t>
      </w:r>
      <w:r w:rsidDel="00000000" w:rsidR="00000000" w:rsidRPr="00000000">
        <w:rPr>
          <w:highlight w:val="white"/>
          <w:rtl w:val="0"/>
        </w:rPr>
        <w:t xml:space="preserve"> </w:t>
      </w:r>
      <w:r w:rsidDel="00000000" w:rsidR="00000000" w:rsidRPr="00000000">
        <w:rPr>
          <w:color w:val="0000ff"/>
          <w:highlight w:val="white"/>
          <w:rtl w:val="0"/>
        </w:rPr>
        <w:t xml:space="preserve">override</w:t>
      </w:r>
      <w:r w:rsidDel="00000000" w:rsidR="00000000" w:rsidRPr="00000000">
        <w:rPr>
          <w:highlight w:val="white"/>
          <w:rtl w:val="0"/>
        </w:rPr>
        <w:t xml:space="preserve"> </w:t>
      </w:r>
      <w:r w:rsidDel="00000000" w:rsidR="00000000" w:rsidRPr="00000000">
        <w:rPr>
          <w:color w:val="0000ff"/>
          <w:highlight w:val="white"/>
          <w:rtl w:val="0"/>
        </w:rPr>
        <w:t xml:space="preserve">void</w:t>
      </w:r>
      <w:r w:rsidDel="00000000" w:rsidR="00000000" w:rsidRPr="00000000">
        <w:rPr>
          <w:highlight w:val="white"/>
          <w:rtl w:val="0"/>
        </w:rPr>
        <w:t xml:space="preserve"> Init()</w:t>
        <w:br w:type="textWrapping"/>
        <w:t xml:space="preserve">        {</w:t>
        <w:br w:type="textWrapping"/>
        <w:t xml:space="preserve">            MapRequestHandler += EnableSession;</w:t>
        <w:br w:type="textWrapping"/>
        <w:t xml:space="preserve">            </w:t>
      </w:r>
      <w:r w:rsidDel="00000000" w:rsidR="00000000" w:rsidRPr="00000000">
        <w:rPr>
          <w:color w:val="0000ff"/>
          <w:highlight w:val="white"/>
          <w:rtl w:val="0"/>
        </w:rPr>
        <w:t xml:space="preserve">base</w:t>
      </w:r>
      <w:r w:rsidDel="00000000" w:rsidR="00000000" w:rsidRPr="00000000">
        <w:rPr>
          <w:highlight w:val="white"/>
          <w:rtl w:val="0"/>
        </w:rPr>
        <w:t xml:space="preserve">.Init();</w:t>
        <w:br w:type="textWrapping"/>
        <w:t xml:space="preserve">        }</w:t>
        <w:br w:type="textWrapping"/>
        <w:t xml:space="preserve"> </w:t>
        <w:br w:type="textWrapping"/>
        <w:t xml:space="preserve">        </w:t>
      </w:r>
      <w:r w:rsidDel="00000000" w:rsidR="00000000" w:rsidRPr="00000000">
        <w:rPr>
          <w:color w:val="0000ff"/>
          <w:highlight w:val="white"/>
          <w:rtl w:val="0"/>
        </w:rPr>
        <w:t xml:space="preserve">void</w:t>
      </w:r>
      <w:r w:rsidDel="00000000" w:rsidR="00000000" w:rsidRPr="00000000">
        <w:rPr>
          <w:highlight w:val="white"/>
          <w:rtl w:val="0"/>
        </w:rPr>
        <w:t xml:space="preserve"> EnableSession(</w:t>
      </w:r>
      <w:r w:rsidDel="00000000" w:rsidR="00000000" w:rsidRPr="00000000">
        <w:rPr>
          <w:color w:val="0000ff"/>
          <w:highlight w:val="white"/>
          <w:rtl w:val="0"/>
        </w:rPr>
        <w:t xml:space="preserve">object</w:t>
      </w:r>
      <w:r w:rsidDel="00000000" w:rsidR="00000000" w:rsidRPr="00000000">
        <w:rPr>
          <w:highlight w:val="white"/>
          <w:rtl w:val="0"/>
        </w:rPr>
        <w:t xml:space="preserve"> sender, </w:t>
      </w:r>
      <w:r w:rsidDel="00000000" w:rsidR="00000000" w:rsidRPr="00000000">
        <w:rPr>
          <w:color w:val="2b91af"/>
          <w:highlight w:val="white"/>
          <w:rtl w:val="0"/>
        </w:rPr>
        <w:t xml:space="preserve">EventArgs</w:t>
      </w:r>
      <w:r w:rsidDel="00000000" w:rsidR="00000000" w:rsidRPr="00000000">
        <w:rPr>
          <w:highlight w:val="white"/>
          <w:rtl w:val="0"/>
        </w:rPr>
        <w:t xml:space="preserve"> e)</w:t>
        <w:br w:type="textWrapping"/>
        <w:t xml:space="preserve">        {</w:t>
        <w:br w:type="textWrapping"/>
        <w:t xml:space="preserve">            </w:t>
      </w:r>
      <w:r w:rsidDel="00000000" w:rsidR="00000000" w:rsidRPr="00000000">
        <w:rPr>
          <w:color w:val="2b91af"/>
          <w:highlight w:val="white"/>
          <w:rtl w:val="0"/>
        </w:rPr>
        <w:t xml:space="preserve">HttpContext</w:t>
      </w:r>
      <w:r w:rsidDel="00000000" w:rsidR="00000000" w:rsidRPr="00000000">
        <w:rPr>
          <w:highlight w:val="white"/>
          <w:rtl w:val="0"/>
        </w:rPr>
        <w:t xml:space="preserve">.Current.SetSessionStateBehavior(</w:t>
      </w:r>
      <w:r w:rsidDel="00000000" w:rsidR="00000000" w:rsidRPr="00000000">
        <w:rPr>
          <w:color w:val="2b91af"/>
          <w:highlight w:val="white"/>
          <w:rtl w:val="0"/>
        </w:rPr>
        <w:t xml:space="preserve">SessionStateBehavior</w:t>
      </w:r>
      <w:r w:rsidDel="00000000" w:rsidR="00000000" w:rsidRPr="00000000">
        <w:rPr>
          <w:highlight w:val="white"/>
          <w:rtl w:val="0"/>
        </w:rPr>
        <w:t xml:space="preserve">.Required);</w:t>
        <w:br w:type="textWrapping"/>
        <w:t xml:space="preserve">        } </w:t>
      </w:r>
    </w:p>
    <w:p w:rsidR="00000000" w:rsidDel="00000000" w:rsidP="00000000" w:rsidRDefault="00000000" w:rsidRPr="00000000" w14:paraId="0000005C">
      <w:pPr>
        <w:contextualSpacing w:val="0"/>
        <w:jc w:val="both"/>
        <w:rPr/>
      </w:pPr>
      <w:r w:rsidDel="00000000" w:rsidR="00000000" w:rsidRPr="00000000">
        <w:rPr>
          <w:rtl w:val="0"/>
        </w:rPr>
      </w:r>
    </w:p>
    <w:p w:rsidR="00000000" w:rsidDel="00000000" w:rsidP="00000000" w:rsidRDefault="00000000" w:rsidRPr="00000000" w14:paraId="0000005D">
      <w:pPr>
        <w:contextualSpacing w:val="0"/>
        <w:jc w:val="both"/>
        <w:rPr/>
      </w:pPr>
      <w:r w:rsidDel="00000000" w:rsidR="00000000" w:rsidRPr="00000000">
        <w:rPr>
          <w:rtl w:val="0"/>
        </w:rPr>
      </w:r>
    </w:p>
    <w:p w:rsidR="00000000" w:rsidDel="00000000" w:rsidP="00000000" w:rsidRDefault="00000000" w:rsidRPr="00000000" w14:paraId="0000005E">
      <w:pPr>
        <w:numPr>
          <w:ilvl w:val="0"/>
          <w:numId w:val="6"/>
        </w:numPr>
        <w:ind w:left="720" w:hanging="360"/>
        <w:contextualSpacing w:val="1"/>
        <w:jc w:val="both"/>
        <w:rPr/>
      </w:pPr>
      <w:r w:rsidDel="00000000" w:rsidR="00000000" w:rsidRPr="00000000">
        <w:rPr>
          <w:rtl w:val="0"/>
        </w:rPr>
        <w:t xml:space="preserve">Set your application’s login controls to refer saml intensive segments. That is suppose you have a login link in your web application. All you have to do is set the attribute  href to “samlsso”. And in the places that you have logout controls, it should be “samllogout”.</w:t>
      </w:r>
    </w:p>
    <w:p w:rsidR="00000000" w:rsidDel="00000000" w:rsidP="00000000" w:rsidRDefault="00000000" w:rsidRPr="00000000" w14:paraId="0000005F">
      <w:pPr>
        <w:ind w:left="720" w:firstLine="0"/>
        <w:contextualSpacing w:val="0"/>
        <w:jc w:val="both"/>
        <w:rPr/>
      </w:pPr>
      <w:r w:rsidDel="00000000" w:rsidR="00000000" w:rsidRPr="00000000">
        <w:rPr>
          <w:rtl w:val="0"/>
        </w:rPr>
      </w:r>
    </w:p>
    <w:p w:rsidR="00000000" w:rsidDel="00000000" w:rsidP="00000000" w:rsidRDefault="00000000" w:rsidRPr="00000000" w14:paraId="00000060">
      <w:pPr>
        <w:ind w:left="720" w:firstLine="0"/>
        <w:contextualSpacing w:val="0"/>
        <w:jc w:val="both"/>
        <w:rPr>
          <w:i w:val="1"/>
        </w:rPr>
      </w:pPr>
      <w:r w:rsidDel="00000000" w:rsidR="00000000" w:rsidRPr="00000000">
        <w:rPr>
          <w:i w:val="1"/>
          <w:rtl w:val="0"/>
        </w:rPr>
        <w:t xml:space="preserve">[ Note: “samlsso” and “samllogout” are values that were configured under Step No: 2 for the properties </w:t>
      </w:r>
      <w:r w:rsidDel="00000000" w:rsidR="00000000" w:rsidRPr="00000000">
        <w:rPr>
          <w:b w:val="1"/>
          <w:i w:val="1"/>
          <w:rtl w:val="0"/>
        </w:rPr>
        <w:t xml:space="preserve">SAML2SSOURL</w:t>
      </w:r>
      <w:r w:rsidDel="00000000" w:rsidR="00000000" w:rsidRPr="00000000">
        <w:rPr>
          <w:i w:val="1"/>
          <w:rtl w:val="0"/>
        </w:rPr>
        <w:t xml:space="preserve"> and </w:t>
      </w:r>
      <w:r w:rsidDel="00000000" w:rsidR="00000000" w:rsidRPr="00000000">
        <w:rPr>
          <w:b w:val="1"/>
          <w:i w:val="1"/>
          <w:rtl w:val="0"/>
        </w:rPr>
        <w:t xml:space="preserve">SLOURL</w:t>
      </w:r>
      <w:r w:rsidDel="00000000" w:rsidR="00000000" w:rsidRPr="00000000">
        <w:rPr>
          <w:i w:val="1"/>
          <w:rtl w:val="0"/>
        </w:rPr>
        <w:t xml:space="preserve"> respectively. However, “samlsso” and “samllogout”  are the default values for those two properties.]</w:t>
      </w:r>
    </w:p>
    <w:p w:rsidR="00000000" w:rsidDel="00000000" w:rsidP="00000000" w:rsidRDefault="00000000" w:rsidRPr="00000000" w14:paraId="00000061">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1543050</wp:posOffset>
            </wp:positionH>
            <wp:positionV relativeFrom="paragraph">
              <wp:posOffset>104775</wp:posOffset>
            </wp:positionV>
            <wp:extent cx="2609850" cy="447675"/>
            <wp:effectExtent b="12700" l="12700" r="12700" t="12700"/>
            <wp:wrapTopAndBottom distB="114300" distT="114300"/>
            <wp:docPr id="6" name="image22.png"/>
            <a:graphic>
              <a:graphicData uri="http://schemas.openxmlformats.org/drawingml/2006/picture">
                <pic:pic>
                  <pic:nvPicPr>
                    <pic:cNvPr id="0" name="image22.png"/>
                    <pic:cNvPicPr preferRelativeResize="0"/>
                  </pic:nvPicPr>
                  <pic:blipFill>
                    <a:blip r:embed="rId7"/>
                    <a:srcRect b="0" l="0" r="0" t="0"/>
                    <a:stretch>
                      <a:fillRect/>
                    </a:stretch>
                  </pic:blipFill>
                  <pic:spPr>
                    <a:xfrm>
                      <a:off x="0" y="0"/>
                      <a:ext cx="2609850" cy="447675"/>
                    </a:xfrm>
                    <a:prstGeom prst="rect"/>
                    <a:ln w="12700">
                      <a:solidFill>
                        <a:srgbClr val="000000"/>
                      </a:solidFill>
                      <a:prstDash val="solid"/>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margin">
              <wp:posOffset>1419225</wp:posOffset>
            </wp:positionH>
            <wp:positionV relativeFrom="paragraph">
              <wp:posOffset>647700</wp:posOffset>
            </wp:positionV>
            <wp:extent cx="2857500" cy="371475"/>
            <wp:effectExtent b="12700" l="12700" r="12700" t="12700"/>
            <wp:wrapTopAndBottom distB="114300" distT="114300"/>
            <wp:docPr id="5" name="image21.png"/>
            <a:graphic>
              <a:graphicData uri="http://schemas.openxmlformats.org/drawingml/2006/picture">
                <pic:pic>
                  <pic:nvPicPr>
                    <pic:cNvPr id="0" name="image21.png"/>
                    <pic:cNvPicPr preferRelativeResize="0"/>
                  </pic:nvPicPr>
                  <pic:blipFill>
                    <a:blip r:embed="rId8"/>
                    <a:srcRect b="0" l="0" r="0" t="0"/>
                    <a:stretch>
                      <a:fillRect/>
                    </a:stretch>
                  </pic:blipFill>
                  <pic:spPr>
                    <a:xfrm>
                      <a:off x="0" y="0"/>
                      <a:ext cx="2857500" cy="371475"/>
                    </a:xfrm>
                    <a:prstGeom prst="rect"/>
                    <a:ln w="12700">
                      <a:solidFill>
                        <a:srgbClr val="000000"/>
                      </a:solidFill>
                      <a:prstDash val="solid"/>
                    </a:ln>
                  </pic:spPr>
                </pic:pic>
              </a:graphicData>
            </a:graphic>
          </wp:anchor>
        </w:drawing>
      </w:r>
    </w:p>
    <w:p w:rsidR="00000000" w:rsidDel="00000000" w:rsidP="00000000" w:rsidRDefault="00000000" w:rsidRPr="00000000" w14:paraId="00000062">
      <w:pPr>
        <w:contextualSpacing w:val="0"/>
        <w:jc w:val="both"/>
        <w:rPr/>
      </w:pPr>
      <w:r w:rsidDel="00000000" w:rsidR="00000000" w:rsidRPr="00000000">
        <w:rPr>
          <w:rtl w:val="0"/>
        </w:rPr>
        <w:t xml:space="preserve">Upon successful completion of the 6 steps above, you ASP.NET web application is enabled with SAML authentication. </w:t>
      </w:r>
    </w:p>
    <w:p w:rsidR="00000000" w:rsidDel="00000000" w:rsidP="00000000" w:rsidRDefault="00000000" w:rsidRPr="00000000" w14:paraId="00000063">
      <w:pPr>
        <w:contextualSpacing w:val="0"/>
        <w:jc w:val="both"/>
        <w:rPr/>
      </w:pPr>
      <w:r w:rsidDel="00000000" w:rsidR="00000000" w:rsidRPr="00000000">
        <w:rPr>
          <w:rtl w:val="0"/>
        </w:rPr>
      </w:r>
    </w:p>
    <w:p w:rsidR="00000000" w:rsidDel="00000000" w:rsidP="00000000" w:rsidRDefault="00000000" w:rsidRPr="00000000" w14:paraId="00000064">
      <w:pPr>
        <w:contextualSpacing w:val="0"/>
        <w:jc w:val="both"/>
        <w:rPr/>
      </w:pPr>
      <w:r w:rsidDel="00000000" w:rsidR="00000000" w:rsidRPr="00000000">
        <w:rPr>
          <w:rtl w:val="0"/>
        </w:rPr>
      </w:r>
    </w:p>
    <w:p w:rsidR="00000000" w:rsidDel="00000000" w:rsidP="00000000" w:rsidRDefault="00000000" w:rsidRPr="00000000" w14:paraId="00000065">
      <w:pPr>
        <w:contextualSpacing w:val="0"/>
        <w:jc w:val="both"/>
        <w:rPr/>
      </w:pPr>
      <w:r w:rsidDel="00000000" w:rsidR="00000000" w:rsidRPr="00000000">
        <w:rPr>
          <w:rtl w:val="0"/>
        </w:rPr>
      </w:r>
    </w:p>
    <w:p w:rsidR="00000000" w:rsidDel="00000000" w:rsidP="00000000" w:rsidRDefault="00000000" w:rsidRPr="00000000" w14:paraId="00000066">
      <w:pPr>
        <w:contextualSpacing w:val="0"/>
        <w:jc w:val="both"/>
        <w:rPr/>
      </w:pPr>
      <w:r w:rsidDel="00000000" w:rsidR="00000000" w:rsidRPr="00000000">
        <w:rPr>
          <w:rtl w:val="0"/>
        </w:rPr>
      </w:r>
    </w:p>
    <w:p w:rsidR="00000000" w:rsidDel="00000000" w:rsidP="00000000" w:rsidRDefault="00000000" w:rsidRPr="00000000" w14:paraId="00000067">
      <w:pPr>
        <w:contextualSpacing w:val="0"/>
        <w:jc w:val="both"/>
        <w:rPr/>
      </w:pPr>
      <w:r w:rsidDel="00000000" w:rsidR="00000000" w:rsidRPr="00000000">
        <w:rPr>
          <w:rtl w:val="0"/>
        </w:rPr>
      </w:r>
    </w:p>
    <w:p w:rsidR="00000000" w:rsidDel="00000000" w:rsidP="00000000" w:rsidRDefault="00000000" w:rsidRPr="00000000" w14:paraId="00000068">
      <w:pPr>
        <w:contextualSpacing w:val="0"/>
        <w:jc w:val="both"/>
        <w:rPr/>
      </w:pPr>
      <w:r w:rsidDel="00000000" w:rsidR="00000000" w:rsidRPr="00000000">
        <w:rPr>
          <w:rtl w:val="0"/>
        </w:rPr>
      </w:r>
    </w:p>
    <w:p w:rsidR="00000000" w:rsidDel="00000000" w:rsidP="00000000" w:rsidRDefault="00000000" w:rsidRPr="00000000" w14:paraId="00000069">
      <w:pPr>
        <w:contextualSpacing w:val="0"/>
        <w:jc w:val="both"/>
        <w:rPr/>
      </w:pPr>
      <w:r w:rsidDel="00000000" w:rsidR="00000000" w:rsidRPr="00000000">
        <w:rPr>
          <w:rtl w:val="0"/>
        </w:rPr>
      </w:r>
    </w:p>
    <w:p w:rsidR="00000000" w:rsidDel="00000000" w:rsidP="00000000" w:rsidRDefault="00000000" w:rsidRPr="00000000" w14:paraId="0000006A">
      <w:pPr>
        <w:contextualSpacing w:val="0"/>
        <w:jc w:val="both"/>
        <w:rPr/>
      </w:pPr>
      <w:r w:rsidDel="00000000" w:rsidR="00000000" w:rsidRPr="00000000">
        <w:rPr>
          <w:rtl w:val="0"/>
        </w:rPr>
      </w:r>
    </w:p>
    <w:p w:rsidR="00000000" w:rsidDel="00000000" w:rsidP="00000000" w:rsidRDefault="00000000" w:rsidRPr="00000000" w14:paraId="0000006B">
      <w:pPr>
        <w:contextualSpacing w:val="0"/>
        <w:jc w:val="both"/>
        <w:rPr/>
      </w:pPr>
      <w:r w:rsidDel="00000000" w:rsidR="00000000" w:rsidRPr="00000000">
        <w:rPr>
          <w:rtl w:val="0"/>
        </w:rPr>
      </w:r>
    </w:p>
    <w:p w:rsidR="00000000" w:rsidDel="00000000" w:rsidP="00000000" w:rsidRDefault="00000000" w:rsidRPr="00000000" w14:paraId="0000006C">
      <w:pPr>
        <w:contextualSpacing w:val="0"/>
        <w:jc w:val="both"/>
        <w:rPr/>
      </w:pPr>
      <w:r w:rsidDel="00000000" w:rsidR="00000000" w:rsidRPr="00000000">
        <w:rPr>
          <w:rtl w:val="0"/>
        </w:rPr>
      </w:r>
    </w:p>
    <w:p w:rsidR="00000000" w:rsidDel="00000000" w:rsidP="00000000" w:rsidRDefault="00000000" w:rsidRPr="00000000" w14:paraId="0000006D">
      <w:pPr>
        <w:contextualSpacing w:val="0"/>
        <w:jc w:val="both"/>
        <w:rPr/>
      </w:pPr>
      <w:r w:rsidDel="00000000" w:rsidR="00000000" w:rsidRPr="00000000">
        <w:rPr>
          <w:rtl w:val="0"/>
        </w:rPr>
      </w:r>
    </w:p>
    <w:p w:rsidR="00000000" w:rsidDel="00000000" w:rsidP="00000000" w:rsidRDefault="00000000" w:rsidRPr="00000000" w14:paraId="0000006E">
      <w:pPr>
        <w:contextualSpacing w:val="0"/>
        <w:jc w:val="both"/>
        <w:rPr/>
      </w:pPr>
      <w:r w:rsidDel="00000000" w:rsidR="00000000" w:rsidRPr="00000000">
        <w:rPr>
          <w:rtl w:val="0"/>
        </w:rPr>
      </w:r>
    </w:p>
    <w:p w:rsidR="00000000" w:rsidDel="00000000" w:rsidP="00000000" w:rsidRDefault="00000000" w:rsidRPr="00000000" w14:paraId="0000006F">
      <w:pPr>
        <w:numPr>
          <w:ilvl w:val="0"/>
          <w:numId w:val="14"/>
        </w:numPr>
        <w:ind w:left="450" w:hanging="450"/>
        <w:contextualSpacing w:val="1"/>
        <w:jc w:val="both"/>
        <w:rPr/>
      </w:pPr>
      <w:r w:rsidDel="00000000" w:rsidR="00000000" w:rsidRPr="00000000">
        <w:rPr>
          <w:b w:val="1"/>
          <w:sz w:val="28"/>
          <w:szCs w:val="28"/>
          <w:rtl w:val="0"/>
        </w:rPr>
        <w:t xml:space="preserve">Running samples</w:t>
      </w:r>
    </w:p>
    <w:p w:rsidR="00000000" w:rsidDel="00000000" w:rsidP="00000000" w:rsidRDefault="00000000" w:rsidRPr="00000000" w14:paraId="00000070">
      <w:pPr>
        <w:contextualSpacing w:val="0"/>
        <w:jc w:val="both"/>
        <w:rPr/>
      </w:pPr>
      <w:r w:rsidDel="00000000" w:rsidR="00000000" w:rsidRPr="00000000">
        <w:rPr>
          <w:rtl w:val="0"/>
        </w:rPr>
        <w:tab/>
      </w:r>
    </w:p>
    <w:p w:rsidR="00000000" w:rsidDel="00000000" w:rsidP="00000000" w:rsidRDefault="00000000" w:rsidRPr="00000000" w14:paraId="00000071">
      <w:pPr>
        <w:contextualSpacing w:val="0"/>
        <w:jc w:val="both"/>
        <w:rPr/>
      </w:pPr>
      <w:r w:rsidDel="00000000" w:rsidR="00000000" w:rsidRPr="00000000">
        <w:rPr>
          <w:rtl w:val="0"/>
        </w:rPr>
        <w:tab/>
        <w:t xml:space="preserve">The given solution contains agent source code and two samples to demonstrate agent. These two samples can be used to demonstrate SAML Authentication as well as SSO and SLO. Sample 1 is analogous to a app that provides trip guidance. Sample 2 is a simple music store. </w:t>
      </w:r>
    </w:p>
    <w:p w:rsidR="00000000" w:rsidDel="00000000" w:rsidP="00000000" w:rsidRDefault="00000000" w:rsidRPr="00000000" w14:paraId="00000072">
      <w:pPr>
        <w:contextualSpacing w:val="0"/>
        <w:jc w:val="both"/>
        <w:rPr/>
      </w:pPr>
      <w:r w:rsidDel="00000000" w:rsidR="00000000" w:rsidRPr="00000000">
        <w:rPr>
          <w:rtl w:val="0"/>
        </w:rPr>
        <w:t xml:space="preserve">First, you have to create two service providers in the IDP(wso2 Identity server) and configure SAML SSO authentication for both of them. Below diagrams show the configurations done for those two while testing.</w:t>
      </w:r>
    </w:p>
    <w:p w:rsidR="00000000" w:rsidDel="00000000" w:rsidP="00000000" w:rsidRDefault="00000000" w:rsidRPr="00000000" w14:paraId="00000073">
      <w:pPr>
        <w:contextualSpacing w:val="0"/>
        <w:jc w:val="both"/>
        <w:rPr/>
      </w:pPr>
      <w:r w:rsidDel="00000000" w:rsidR="00000000" w:rsidRPr="00000000">
        <w:rPr>
          <w:rtl w:val="0"/>
        </w:rPr>
      </w:r>
    </w:p>
    <w:p w:rsidR="00000000" w:rsidDel="00000000" w:rsidP="00000000" w:rsidRDefault="00000000" w:rsidRPr="00000000" w14:paraId="00000074">
      <w:pPr>
        <w:contextualSpacing w:val="0"/>
        <w:jc w:val="both"/>
        <w:rPr/>
      </w:pPr>
      <w:r w:rsidDel="00000000" w:rsidR="00000000" w:rsidRPr="00000000">
        <w:rPr>
          <w:rtl w:val="0"/>
        </w:rPr>
      </w:r>
    </w:p>
    <w:p w:rsidR="00000000" w:rsidDel="00000000" w:rsidP="00000000" w:rsidRDefault="00000000" w:rsidRPr="00000000" w14:paraId="00000075">
      <w:pPr>
        <w:numPr>
          <w:ilvl w:val="0"/>
          <w:numId w:val="7"/>
        </w:numPr>
        <w:ind w:left="720" w:hanging="360"/>
        <w:contextualSpacing w:val="1"/>
        <w:jc w:val="both"/>
        <w:rPr/>
      </w:pPr>
      <w:r w:rsidDel="00000000" w:rsidR="00000000" w:rsidRPr="00000000">
        <w:rPr>
          <w:rtl w:val="0"/>
        </w:rPr>
        <w:t xml:space="preserve">First create a Service provider in WSO2 Identity Server for Trip Guider app.</w:t>
      </w:r>
    </w:p>
    <w:p w:rsidR="00000000" w:rsidDel="00000000" w:rsidP="00000000" w:rsidRDefault="00000000" w:rsidRPr="00000000" w14:paraId="00000076">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190500</wp:posOffset>
            </wp:positionH>
            <wp:positionV relativeFrom="paragraph">
              <wp:posOffset>161925</wp:posOffset>
            </wp:positionV>
            <wp:extent cx="5324475" cy="1619250"/>
            <wp:effectExtent b="12700" l="12700" r="12700" t="12700"/>
            <wp:wrapSquare wrapText="bothSides" distB="114300" distT="114300" distL="114300" distR="114300"/>
            <wp:docPr id="16" name="image32.png"/>
            <a:graphic>
              <a:graphicData uri="http://schemas.openxmlformats.org/drawingml/2006/picture">
                <pic:pic>
                  <pic:nvPicPr>
                    <pic:cNvPr id="0" name="image32.png"/>
                    <pic:cNvPicPr preferRelativeResize="0"/>
                  </pic:nvPicPr>
                  <pic:blipFill>
                    <a:blip r:embed="rId9"/>
                    <a:srcRect b="0" l="0" r="0" t="0"/>
                    <a:stretch>
                      <a:fillRect/>
                    </a:stretch>
                  </pic:blipFill>
                  <pic:spPr>
                    <a:xfrm>
                      <a:off x="0" y="0"/>
                      <a:ext cx="5324475" cy="1619250"/>
                    </a:xfrm>
                    <a:prstGeom prst="rect"/>
                    <a:ln w="12700">
                      <a:solidFill>
                        <a:srgbClr val="000000"/>
                      </a:solidFill>
                      <a:prstDash val="solid"/>
                    </a:ln>
                  </pic:spPr>
                </pic:pic>
              </a:graphicData>
            </a:graphic>
          </wp:anchor>
        </w:drawing>
      </w:r>
    </w:p>
    <w:p w:rsidR="00000000" w:rsidDel="00000000" w:rsidP="00000000" w:rsidRDefault="00000000" w:rsidRPr="00000000" w14:paraId="00000077">
      <w:pPr>
        <w:contextualSpacing w:val="0"/>
        <w:jc w:val="both"/>
        <w:rPr/>
      </w:pPr>
      <w:r w:rsidDel="00000000" w:rsidR="00000000" w:rsidRPr="00000000">
        <w:rPr>
          <w:rtl w:val="0"/>
        </w:rPr>
      </w:r>
    </w:p>
    <w:p w:rsidR="00000000" w:rsidDel="00000000" w:rsidP="00000000" w:rsidRDefault="00000000" w:rsidRPr="00000000" w14:paraId="00000078">
      <w:pPr>
        <w:contextualSpacing w:val="0"/>
        <w:jc w:val="both"/>
        <w:rPr/>
      </w:pPr>
      <w:r w:rsidDel="00000000" w:rsidR="00000000" w:rsidRPr="00000000">
        <w:rPr>
          <w:rtl w:val="0"/>
        </w:rPr>
      </w:r>
    </w:p>
    <w:p w:rsidR="00000000" w:rsidDel="00000000" w:rsidP="00000000" w:rsidRDefault="00000000" w:rsidRPr="00000000" w14:paraId="00000079">
      <w:pPr>
        <w:contextualSpacing w:val="0"/>
        <w:jc w:val="both"/>
        <w:rPr/>
      </w:pPr>
      <w:r w:rsidDel="00000000" w:rsidR="00000000" w:rsidRPr="00000000">
        <w:rPr>
          <w:rtl w:val="0"/>
        </w:rPr>
      </w:r>
    </w:p>
    <w:p w:rsidR="00000000" w:rsidDel="00000000" w:rsidP="00000000" w:rsidRDefault="00000000" w:rsidRPr="00000000" w14:paraId="0000007A">
      <w:pPr>
        <w:contextualSpacing w:val="0"/>
        <w:jc w:val="both"/>
        <w:rPr/>
      </w:pPr>
      <w:r w:rsidDel="00000000" w:rsidR="00000000" w:rsidRPr="00000000">
        <w:rPr>
          <w:rtl w:val="0"/>
        </w:rPr>
      </w:r>
    </w:p>
    <w:p w:rsidR="00000000" w:rsidDel="00000000" w:rsidP="00000000" w:rsidRDefault="00000000" w:rsidRPr="00000000" w14:paraId="0000007B">
      <w:pPr>
        <w:contextualSpacing w:val="0"/>
        <w:jc w:val="both"/>
        <w:rPr/>
      </w:pPr>
      <w:r w:rsidDel="00000000" w:rsidR="00000000" w:rsidRPr="00000000">
        <w:rPr>
          <w:rtl w:val="0"/>
        </w:rPr>
      </w:r>
    </w:p>
    <w:p w:rsidR="00000000" w:rsidDel="00000000" w:rsidP="00000000" w:rsidRDefault="00000000" w:rsidRPr="00000000" w14:paraId="0000007C">
      <w:pPr>
        <w:contextualSpacing w:val="0"/>
        <w:jc w:val="both"/>
        <w:rPr/>
      </w:pPr>
      <w:r w:rsidDel="00000000" w:rsidR="00000000" w:rsidRPr="00000000">
        <w:rPr>
          <w:rtl w:val="0"/>
        </w:rPr>
      </w:r>
    </w:p>
    <w:p w:rsidR="00000000" w:rsidDel="00000000" w:rsidP="00000000" w:rsidRDefault="00000000" w:rsidRPr="00000000" w14:paraId="0000007D">
      <w:pPr>
        <w:contextualSpacing w:val="0"/>
        <w:jc w:val="both"/>
        <w:rPr/>
      </w:pPr>
      <w:r w:rsidDel="00000000" w:rsidR="00000000" w:rsidRPr="00000000">
        <w:rPr>
          <w:rtl w:val="0"/>
        </w:rPr>
      </w:r>
    </w:p>
    <w:p w:rsidR="00000000" w:rsidDel="00000000" w:rsidP="00000000" w:rsidRDefault="00000000" w:rsidRPr="00000000" w14:paraId="0000007E">
      <w:pPr>
        <w:contextualSpacing w:val="0"/>
        <w:jc w:val="both"/>
        <w:rPr/>
      </w:pPr>
      <w:r w:rsidDel="00000000" w:rsidR="00000000" w:rsidRPr="00000000">
        <w:rPr>
          <w:rtl w:val="0"/>
        </w:rPr>
      </w:r>
    </w:p>
    <w:p w:rsidR="00000000" w:rsidDel="00000000" w:rsidP="00000000" w:rsidRDefault="00000000" w:rsidRPr="00000000" w14:paraId="0000007F">
      <w:pPr>
        <w:contextualSpacing w:val="0"/>
        <w:jc w:val="both"/>
        <w:rPr/>
      </w:pPr>
      <w:r w:rsidDel="00000000" w:rsidR="00000000" w:rsidRPr="00000000">
        <w:rPr>
          <w:rtl w:val="0"/>
        </w:rPr>
      </w:r>
    </w:p>
    <w:p w:rsidR="00000000" w:rsidDel="00000000" w:rsidP="00000000" w:rsidRDefault="00000000" w:rsidRPr="00000000" w14:paraId="00000080">
      <w:pPr>
        <w:contextualSpacing w:val="0"/>
        <w:jc w:val="both"/>
        <w:rPr/>
      </w:pPr>
      <w:r w:rsidDel="00000000" w:rsidR="00000000" w:rsidRPr="00000000">
        <w:rPr>
          <w:rtl w:val="0"/>
        </w:rPr>
      </w:r>
    </w:p>
    <w:p w:rsidR="00000000" w:rsidDel="00000000" w:rsidP="00000000" w:rsidRDefault="00000000" w:rsidRPr="00000000" w14:paraId="00000081">
      <w:pPr>
        <w:contextualSpacing w:val="0"/>
        <w:jc w:val="both"/>
        <w:rPr/>
      </w:pPr>
      <w:r w:rsidDel="00000000" w:rsidR="00000000" w:rsidRPr="00000000">
        <w:rPr>
          <w:rtl w:val="0"/>
        </w:rPr>
      </w:r>
    </w:p>
    <w:p w:rsidR="00000000" w:rsidDel="00000000" w:rsidP="00000000" w:rsidRDefault="00000000" w:rsidRPr="00000000" w14:paraId="00000082">
      <w:pPr>
        <w:numPr>
          <w:ilvl w:val="0"/>
          <w:numId w:val="7"/>
        </w:numPr>
        <w:ind w:left="720" w:hanging="360"/>
        <w:contextualSpacing w:val="1"/>
        <w:jc w:val="both"/>
        <w:rPr/>
      </w:pPr>
      <w:r w:rsidDel="00000000" w:rsidR="00000000" w:rsidRPr="00000000">
        <w:rPr>
          <w:rtl w:val="0"/>
        </w:rPr>
        <w:t xml:space="preserve">Then navigate to Inbound Authentication Configuration -&gt; SAML Web SSO Configuration. </w:t>
      </w:r>
    </w:p>
    <w:p w:rsidR="00000000" w:rsidDel="00000000" w:rsidP="00000000" w:rsidRDefault="00000000" w:rsidRPr="00000000" w14:paraId="00000083">
      <w:pPr>
        <w:contextualSpacing w:val="0"/>
        <w:jc w:val="both"/>
        <w:rPr/>
      </w:pPr>
      <w:r w:rsidDel="00000000" w:rsidR="00000000" w:rsidRPr="00000000">
        <w:rPr>
          <w:rtl w:val="0"/>
        </w:rPr>
      </w:r>
    </w:p>
    <w:p w:rsidR="00000000" w:rsidDel="00000000" w:rsidP="00000000" w:rsidRDefault="00000000" w:rsidRPr="00000000" w14:paraId="00000084">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0</wp:posOffset>
            </wp:positionH>
            <wp:positionV relativeFrom="paragraph">
              <wp:posOffset>0</wp:posOffset>
            </wp:positionV>
            <wp:extent cx="5943600" cy="4394200"/>
            <wp:effectExtent b="12700" l="12700" r="12700" t="12700"/>
            <wp:wrapTopAndBottom distB="114300" distT="114300"/>
            <wp:docPr id="17" name="image33.png"/>
            <a:graphic>
              <a:graphicData uri="http://schemas.openxmlformats.org/drawingml/2006/picture">
                <pic:pic>
                  <pic:nvPicPr>
                    <pic:cNvPr id="0" name="image33.png"/>
                    <pic:cNvPicPr preferRelativeResize="0"/>
                  </pic:nvPicPr>
                  <pic:blipFill>
                    <a:blip r:embed="rId10"/>
                    <a:srcRect b="0" l="0" r="0" t="0"/>
                    <a:stretch>
                      <a:fillRect/>
                    </a:stretch>
                  </pic:blipFill>
                  <pic:spPr>
                    <a:xfrm>
                      <a:off x="0" y="0"/>
                      <a:ext cx="5943600" cy="4394200"/>
                    </a:xfrm>
                    <a:prstGeom prst="rect"/>
                    <a:ln w="12700">
                      <a:solidFill>
                        <a:srgbClr val="000000"/>
                      </a:solidFill>
                      <a:prstDash val="solid"/>
                    </a:ln>
                  </pic:spPr>
                </pic:pic>
              </a:graphicData>
            </a:graphic>
          </wp:anchor>
        </w:drawing>
      </w:r>
    </w:p>
    <w:p w:rsidR="00000000" w:rsidDel="00000000" w:rsidP="00000000" w:rsidRDefault="00000000" w:rsidRPr="00000000" w14:paraId="00000085">
      <w:pPr>
        <w:contextualSpacing w:val="0"/>
        <w:jc w:val="both"/>
        <w:rPr/>
      </w:pPr>
      <w:r w:rsidDel="00000000" w:rsidR="00000000" w:rsidRPr="00000000">
        <w:rPr>
          <w:rtl w:val="0"/>
        </w:rPr>
      </w:r>
    </w:p>
    <w:p w:rsidR="00000000" w:rsidDel="00000000" w:rsidP="00000000" w:rsidRDefault="00000000" w:rsidRPr="00000000" w14:paraId="00000086">
      <w:pPr>
        <w:numPr>
          <w:ilvl w:val="0"/>
          <w:numId w:val="7"/>
        </w:numPr>
        <w:ind w:left="720" w:hanging="360"/>
        <w:contextualSpacing w:val="1"/>
        <w:jc w:val="both"/>
        <w:rPr/>
      </w:pPr>
      <w:r w:rsidDel="00000000" w:rsidR="00000000" w:rsidRPr="00000000">
        <w:rPr>
          <w:rtl w:val="0"/>
        </w:rPr>
        <w:t xml:space="preserve">You can configure the rest of the check boxes if you prefer and click the update button.</w:t>
      </w:r>
    </w:p>
    <w:p w:rsidR="00000000" w:rsidDel="00000000" w:rsidP="00000000" w:rsidRDefault="00000000" w:rsidRPr="00000000" w14:paraId="00000087">
      <w:pPr>
        <w:contextualSpacing w:val="0"/>
        <w:jc w:val="both"/>
        <w:rPr/>
      </w:pPr>
      <w:r w:rsidDel="00000000" w:rsidR="00000000" w:rsidRPr="00000000">
        <w:rPr>
          <w:rtl w:val="0"/>
        </w:rPr>
      </w:r>
    </w:p>
    <w:p w:rsidR="00000000" w:rsidDel="00000000" w:rsidP="00000000" w:rsidRDefault="00000000" w:rsidRPr="00000000" w14:paraId="00000088">
      <w:pPr>
        <w:numPr>
          <w:ilvl w:val="0"/>
          <w:numId w:val="7"/>
        </w:numPr>
        <w:ind w:left="720" w:hanging="360"/>
        <w:contextualSpacing w:val="1"/>
        <w:jc w:val="both"/>
        <w:rPr/>
      </w:pPr>
      <w:r w:rsidDel="00000000" w:rsidR="00000000" w:rsidRPr="00000000">
        <w:rPr>
          <w:rtl w:val="0"/>
        </w:rPr>
        <w:t xml:space="preserve">Then navigate to Claim Configuration and add the claims you want under requested Claims. Here I have added email address. You can have any claim configuration you prefer.</w:t>
      </w:r>
    </w:p>
    <w:p w:rsidR="00000000" w:rsidDel="00000000" w:rsidP="00000000" w:rsidRDefault="00000000" w:rsidRPr="00000000" w14:paraId="00000089">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342900</wp:posOffset>
            </wp:positionH>
            <wp:positionV relativeFrom="paragraph">
              <wp:posOffset>371475</wp:posOffset>
            </wp:positionV>
            <wp:extent cx="5272088" cy="1681323"/>
            <wp:effectExtent b="0" l="0" r="0" t="0"/>
            <wp:wrapTopAndBottom distB="114300" distT="114300"/>
            <wp:docPr id="4" name="image20.png"/>
            <a:graphic>
              <a:graphicData uri="http://schemas.openxmlformats.org/drawingml/2006/picture">
                <pic:pic>
                  <pic:nvPicPr>
                    <pic:cNvPr id="0" name="image20.png"/>
                    <pic:cNvPicPr preferRelativeResize="0"/>
                  </pic:nvPicPr>
                  <pic:blipFill>
                    <a:blip r:embed="rId11"/>
                    <a:srcRect b="0" l="0" r="0" t="0"/>
                    <a:stretch>
                      <a:fillRect/>
                    </a:stretch>
                  </pic:blipFill>
                  <pic:spPr>
                    <a:xfrm>
                      <a:off x="0" y="0"/>
                      <a:ext cx="5272088" cy="1681323"/>
                    </a:xfrm>
                    <a:prstGeom prst="rect"/>
                    <a:ln/>
                  </pic:spPr>
                </pic:pic>
              </a:graphicData>
            </a:graphic>
          </wp:anchor>
        </w:drawing>
      </w:r>
    </w:p>
    <w:p w:rsidR="00000000" w:rsidDel="00000000" w:rsidP="00000000" w:rsidRDefault="00000000" w:rsidRPr="00000000" w14:paraId="0000008A">
      <w:pPr>
        <w:contextualSpacing w:val="0"/>
        <w:jc w:val="both"/>
        <w:rPr/>
      </w:pPr>
      <w:r w:rsidDel="00000000" w:rsidR="00000000" w:rsidRPr="00000000">
        <w:rPr>
          <w:rtl w:val="0"/>
        </w:rPr>
      </w:r>
    </w:p>
    <w:p w:rsidR="00000000" w:rsidDel="00000000" w:rsidP="00000000" w:rsidRDefault="00000000" w:rsidRPr="00000000" w14:paraId="0000008B">
      <w:pPr>
        <w:numPr>
          <w:ilvl w:val="0"/>
          <w:numId w:val="7"/>
        </w:numPr>
        <w:ind w:left="720" w:hanging="360"/>
        <w:jc w:val="both"/>
        <w:rPr/>
      </w:pPr>
      <w:r w:rsidDel="00000000" w:rsidR="00000000" w:rsidRPr="00000000">
        <w:rPr>
          <w:rtl w:val="0"/>
        </w:rPr>
        <w:t xml:space="preserve">Then, you have to navigate to the location: </w:t>
      </w:r>
      <w:r w:rsidDel="00000000" w:rsidR="00000000" w:rsidRPr="00000000">
        <w:rPr>
          <w:b w:val="1"/>
          <w:rtl w:val="0"/>
        </w:rPr>
        <w:t xml:space="preserve">Identity providers &gt; Resident  &gt; Inbound Authentication Config &gt; SAML2 Web SSO Config </w:t>
      </w:r>
      <w:r w:rsidDel="00000000" w:rsidR="00000000" w:rsidRPr="00000000">
        <w:rPr>
          <w:rtl w:val="0"/>
        </w:rPr>
        <w:t xml:space="preserve">of the management console and configure </w:t>
      </w:r>
      <w:r w:rsidDel="00000000" w:rsidR="00000000" w:rsidRPr="00000000">
        <w:rPr>
          <w:b w:val="1"/>
          <w:rtl w:val="0"/>
        </w:rPr>
        <w:t xml:space="preserve">Identity Provider Entity Id</w:t>
      </w:r>
      <w:r w:rsidDel="00000000" w:rsidR="00000000" w:rsidRPr="00000000">
        <w:rPr>
          <w:rtl w:val="0"/>
        </w:rPr>
        <w:t xml:space="preserve"> field to a valid URI value as show in the image given below.</w:t>
      </w:r>
    </w:p>
    <w:p w:rsidR="00000000" w:rsidDel="00000000" w:rsidP="00000000" w:rsidRDefault="00000000" w:rsidRPr="00000000" w14:paraId="0000008C">
      <w:pPr>
        <w:contextualSpacing w:val="0"/>
        <w:jc w:val="both"/>
        <w:rPr/>
      </w:pPr>
      <w:r w:rsidDel="00000000" w:rsidR="00000000" w:rsidRPr="00000000">
        <w:rPr>
          <w:rtl w:val="0"/>
        </w:rPr>
      </w:r>
    </w:p>
    <w:p w:rsidR="00000000" w:rsidDel="00000000" w:rsidP="00000000" w:rsidRDefault="00000000" w:rsidRPr="00000000" w14:paraId="0000008D">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-500062</wp:posOffset>
            </wp:positionH>
            <wp:positionV relativeFrom="paragraph">
              <wp:posOffset>161925</wp:posOffset>
            </wp:positionV>
            <wp:extent cx="6900863" cy="2404982"/>
            <wp:effectExtent b="25400" l="25400" r="25400" t="25400"/>
            <wp:wrapTopAndBottom distB="114300" distT="114300"/>
            <wp:docPr id="1" name="image10.png"/>
            <a:graphic>
              <a:graphicData uri="http://schemas.openxmlformats.org/drawingml/2006/picture">
                <pic:pic>
                  <pic:nvPicPr>
                    <pic:cNvPr id="0" name="image10.png"/>
                    <pic:cNvPicPr preferRelativeResize="0"/>
                  </pic:nvPicPr>
                  <pic:blipFill>
                    <a:blip r:embed="rId12"/>
                    <a:srcRect b="0" l="0" r="0" t="0"/>
                    <a:stretch>
                      <a:fillRect/>
                    </a:stretch>
                  </pic:blipFill>
                  <pic:spPr>
                    <a:xfrm>
                      <a:off x="0" y="0"/>
                      <a:ext cx="6900863" cy="2404982"/>
                    </a:xfrm>
                    <a:prstGeom prst="rect"/>
                    <a:ln w="25400">
                      <a:solidFill>
                        <a:srgbClr val="000000"/>
                      </a:solidFill>
                      <a:prstDash val="solid"/>
                    </a:ln>
                  </pic:spPr>
                </pic:pic>
              </a:graphicData>
            </a:graphic>
          </wp:anchor>
        </w:drawing>
      </w:r>
    </w:p>
    <w:p w:rsidR="00000000" w:rsidDel="00000000" w:rsidP="00000000" w:rsidRDefault="00000000" w:rsidRPr="00000000" w14:paraId="0000008E">
      <w:pPr>
        <w:ind w:left="0" w:firstLine="0"/>
        <w:contextualSpacing w:val="0"/>
        <w:rPr>
          <w:i w:val="1"/>
        </w:rPr>
      </w:pPr>
      <w:r w:rsidDel="00000000" w:rsidR="00000000" w:rsidRPr="00000000">
        <w:rPr>
          <w:i w:val="1"/>
          <w:rtl w:val="0"/>
        </w:rPr>
        <w:t xml:space="preserve">[Note: Do this configuration, otherwise you will get an XML Exception since the default SAML NameIdentifier format used is </w:t>
      </w:r>
      <w:r w:rsidDel="00000000" w:rsidR="00000000" w:rsidRPr="00000000">
        <w:rPr>
          <w:b w:val="1"/>
          <w:i w:val="1"/>
          <w:rtl w:val="0"/>
        </w:rPr>
        <w:t xml:space="preserve">urn:oasis:names:tc:SAML:2.0:nameid-format:entity </w:t>
      </w:r>
      <w:r w:rsidDel="00000000" w:rsidR="00000000" w:rsidRPr="00000000">
        <w:rPr>
          <w:i w:val="1"/>
          <w:rtl w:val="0"/>
        </w:rPr>
        <w:t xml:space="preserve">and the default value for Identity Provider Entity ID is </w:t>
      </w:r>
      <w:r w:rsidDel="00000000" w:rsidR="00000000" w:rsidRPr="00000000">
        <w:rPr>
          <w:b w:val="1"/>
          <w:i w:val="1"/>
          <w:rtl w:val="0"/>
        </w:rPr>
        <w:t xml:space="preserve">localhost</w:t>
      </w:r>
      <w:r w:rsidDel="00000000" w:rsidR="00000000" w:rsidRPr="00000000">
        <w:rPr>
          <w:i w:val="1"/>
          <w:rtl w:val="0"/>
        </w:rPr>
        <w:t xml:space="preserve"> ]</w:t>
      </w:r>
    </w:p>
    <w:p w:rsidR="00000000" w:rsidDel="00000000" w:rsidP="00000000" w:rsidRDefault="00000000" w:rsidRPr="00000000" w14:paraId="0000008F">
      <w:pPr>
        <w:contextualSpacing w:val="0"/>
        <w:jc w:val="both"/>
        <w:rPr/>
      </w:pPr>
      <w:r w:rsidDel="00000000" w:rsidR="00000000" w:rsidRPr="00000000">
        <w:rPr>
          <w:rtl w:val="0"/>
        </w:rPr>
      </w:r>
    </w:p>
    <w:p w:rsidR="00000000" w:rsidDel="00000000" w:rsidP="00000000" w:rsidRDefault="00000000" w:rsidRPr="00000000" w14:paraId="00000090">
      <w:pPr>
        <w:contextualSpacing w:val="0"/>
        <w:jc w:val="both"/>
        <w:rPr/>
      </w:pPr>
      <w:r w:rsidDel="00000000" w:rsidR="00000000" w:rsidRPr="00000000">
        <w:rPr>
          <w:rtl w:val="0"/>
        </w:rPr>
      </w:r>
    </w:p>
    <w:p w:rsidR="00000000" w:rsidDel="00000000" w:rsidP="00000000" w:rsidRDefault="00000000" w:rsidRPr="00000000" w14:paraId="00000091">
      <w:pPr>
        <w:numPr>
          <w:ilvl w:val="0"/>
          <w:numId w:val="10"/>
        </w:numPr>
        <w:ind w:left="360" w:hanging="360"/>
        <w:contextualSpacing w:val="1"/>
        <w:jc w:val="both"/>
        <w:rPr>
          <w:u w:val="none"/>
        </w:rPr>
      </w:pPr>
      <w:r w:rsidDel="00000000" w:rsidR="00000000" w:rsidRPr="00000000">
        <w:rPr>
          <w:rtl w:val="0"/>
        </w:rPr>
        <w:t xml:space="preserve">Then do the above Step 1, 2, 3, 4 again to create an SP for </w:t>
      </w:r>
      <w:r w:rsidDel="00000000" w:rsidR="00000000" w:rsidRPr="00000000">
        <w:rPr>
          <w:b w:val="1"/>
          <w:rtl w:val="0"/>
        </w:rPr>
        <w:t xml:space="preserve">Music Store</w:t>
      </w:r>
      <w:r w:rsidDel="00000000" w:rsidR="00000000" w:rsidRPr="00000000">
        <w:rPr>
          <w:rtl w:val="0"/>
        </w:rPr>
        <w:t xml:space="preserve"> app. Service Provider Name in step 1 should be </w:t>
      </w:r>
      <w:r w:rsidDel="00000000" w:rsidR="00000000" w:rsidRPr="00000000">
        <w:rPr>
          <w:b w:val="1"/>
          <w:rtl w:val="0"/>
        </w:rPr>
        <w:t xml:space="preserve">music-store. </w:t>
      </w:r>
      <w:r w:rsidDel="00000000" w:rsidR="00000000" w:rsidRPr="00000000">
        <w:rPr>
          <w:rtl w:val="0"/>
        </w:rPr>
        <w:t xml:space="preserve">Assertion Consumer URL in Step 2 should be </w:t>
      </w:r>
      <w:hyperlink r:id="rId13">
        <w:r w:rsidDel="00000000" w:rsidR="00000000" w:rsidRPr="00000000">
          <w:rPr>
            <w:b w:val="1"/>
            <w:color w:val="1155cc"/>
            <w:u w:val="single"/>
            <w:rtl w:val="0"/>
          </w:rPr>
          <w:t xml:space="preserve">http://localhost:60662/music-store/acs</w:t>
        </w:r>
      </w:hyperlink>
      <w:r w:rsidDel="00000000" w:rsidR="00000000" w:rsidRPr="00000000">
        <w:rPr>
          <w:b w:val="1"/>
          <w:rtl w:val="0"/>
        </w:rPr>
        <w:t xml:space="preserve">.</w:t>
      </w:r>
      <w:r w:rsidDel="00000000" w:rsidR="00000000" w:rsidRPr="00000000">
        <w:rPr>
          <w:rtl w:val="0"/>
        </w:rPr>
        <w:t xml:space="preserve">Rest of the  thing can be done in the same manner as it was done for Trip Guide app. Then you might have to update attribute consuming service index properties in  web config files of the samples.</w:t>
      </w:r>
    </w:p>
    <w:p w:rsidR="00000000" w:rsidDel="00000000" w:rsidP="00000000" w:rsidRDefault="00000000" w:rsidRPr="00000000" w14:paraId="00000092">
      <w:pPr>
        <w:contextualSpacing w:val="0"/>
        <w:jc w:val="both"/>
        <w:rPr/>
      </w:pPr>
      <w:r w:rsidDel="00000000" w:rsidR="00000000" w:rsidRPr="00000000">
        <w:rPr>
          <w:rtl w:val="0"/>
        </w:rPr>
      </w:r>
    </w:p>
    <w:p w:rsidR="00000000" w:rsidDel="00000000" w:rsidP="00000000" w:rsidRDefault="00000000" w:rsidRPr="00000000" w14:paraId="00000093">
      <w:pPr>
        <w:contextualSpacing w:val="0"/>
        <w:jc w:val="both"/>
        <w:rPr/>
      </w:pPr>
      <w:r w:rsidDel="00000000" w:rsidR="00000000" w:rsidRPr="00000000">
        <w:rPr>
          <w:rtl w:val="0"/>
        </w:rPr>
        <w:t xml:space="preserve">5. Now you can press Ctrl + F5 in visual studio and try out the apps. Sample screenshots taken while running those application are shown below.</w:t>
      </w:r>
    </w:p>
    <w:p w:rsidR="00000000" w:rsidDel="00000000" w:rsidP="00000000" w:rsidRDefault="00000000" w:rsidRPr="00000000" w14:paraId="00000094">
      <w:pPr>
        <w:contextualSpacing w:val="0"/>
        <w:jc w:val="both"/>
        <w:rPr/>
      </w:pPr>
      <w:r w:rsidDel="00000000" w:rsidR="00000000" w:rsidRPr="00000000">
        <w:rPr>
          <w:rtl w:val="0"/>
        </w:rPr>
      </w:r>
    </w:p>
    <w:p w:rsidR="00000000" w:rsidDel="00000000" w:rsidP="00000000" w:rsidRDefault="00000000" w:rsidRPr="00000000" w14:paraId="00000095">
      <w:pPr>
        <w:numPr>
          <w:ilvl w:val="0"/>
          <w:numId w:val="4"/>
        </w:numPr>
        <w:ind w:left="720" w:hanging="360"/>
        <w:contextualSpacing w:val="1"/>
        <w:jc w:val="both"/>
        <w:rPr/>
      </w:pPr>
      <w:r w:rsidDel="00000000" w:rsidR="00000000" w:rsidRPr="00000000">
        <w:rPr>
          <w:rtl w:val="0"/>
        </w:rPr>
        <w:t xml:space="preserve">After pressing Ctrl + F5 Trip Guder and Music Store gets started in you default browser as shown below.</w:t>
      </w:r>
    </w:p>
    <w:p w:rsidR="00000000" w:rsidDel="00000000" w:rsidP="00000000" w:rsidRDefault="00000000" w:rsidRPr="00000000" w14:paraId="00000096">
      <w:pPr>
        <w:contextualSpacing w:val="0"/>
        <w:jc w:val="both"/>
        <w:rPr/>
      </w:pPr>
      <w:r w:rsidDel="00000000" w:rsidR="00000000" w:rsidRPr="00000000">
        <w:rPr>
          <w:rtl w:val="0"/>
        </w:rPr>
      </w:r>
    </w:p>
    <w:p w:rsidR="00000000" w:rsidDel="00000000" w:rsidP="00000000" w:rsidRDefault="00000000" w:rsidRPr="00000000" w14:paraId="00000097">
      <w:pPr>
        <w:contextualSpacing w:val="0"/>
        <w:jc w:val="both"/>
        <w:rPr/>
      </w:pPr>
      <w:r w:rsidDel="00000000" w:rsidR="00000000" w:rsidRPr="00000000">
        <w:rPr>
          <w:rtl w:val="0"/>
        </w:rPr>
      </w:r>
    </w:p>
    <w:p w:rsidR="00000000" w:rsidDel="00000000" w:rsidP="00000000" w:rsidRDefault="00000000" w:rsidRPr="00000000" w14:paraId="00000098">
      <w:pPr>
        <w:contextualSpacing w:val="0"/>
        <w:jc w:val="both"/>
        <w:rPr/>
      </w:pPr>
      <w:r w:rsidDel="00000000" w:rsidR="00000000" w:rsidRPr="00000000">
        <w:rPr>
          <w:rtl w:val="0"/>
        </w:rPr>
      </w:r>
    </w:p>
    <w:p w:rsidR="00000000" w:rsidDel="00000000" w:rsidP="00000000" w:rsidRDefault="00000000" w:rsidRPr="00000000" w14:paraId="00000099">
      <w:pPr>
        <w:contextualSpacing w:val="0"/>
        <w:jc w:val="both"/>
        <w:rPr/>
      </w:pPr>
      <w:r w:rsidDel="00000000" w:rsidR="00000000" w:rsidRPr="00000000">
        <w:rPr>
          <w:rtl w:val="0"/>
        </w:rPr>
      </w:r>
    </w:p>
    <w:p w:rsidR="00000000" w:rsidDel="00000000" w:rsidP="00000000" w:rsidRDefault="00000000" w:rsidRPr="00000000" w14:paraId="0000009A">
      <w:pPr>
        <w:contextualSpacing w:val="0"/>
        <w:jc w:val="both"/>
        <w:rPr/>
      </w:pPr>
      <w:r w:rsidDel="00000000" w:rsidR="00000000" w:rsidRPr="00000000">
        <w:rPr>
          <w:rtl w:val="0"/>
        </w:rPr>
      </w:r>
    </w:p>
    <w:p w:rsidR="00000000" w:rsidDel="00000000" w:rsidP="00000000" w:rsidRDefault="00000000" w:rsidRPr="00000000" w14:paraId="0000009B">
      <w:pPr>
        <w:contextualSpacing w:val="0"/>
        <w:jc w:val="both"/>
        <w:rPr/>
      </w:pPr>
      <w:r w:rsidDel="00000000" w:rsidR="00000000" w:rsidRPr="00000000">
        <w:rPr>
          <w:rtl w:val="0"/>
        </w:rPr>
      </w:r>
    </w:p>
    <w:p w:rsidR="00000000" w:rsidDel="00000000" w:rsidP="00000000" w:rsidRDefault="00000000" w:rsidRPr="00000000" w14:paraId="0000009C">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0</wp:posOffset>
            </wp:positionH>
            <wp:positionV relativeFrom="paragraph">
              <wp:posOffset>0</wp:posOffset>
            </wp:positionV>
            <wp:extent cx="5943600" cy="3683000"/>
            <wp:effectExtent b="25400" l="25400" r="25400" t="25400"/>
            <wp:wrapTopAndBottom distB="114300" distT="114300"/>
            <wp:docPr id="7" name="image23.png"/>
            <a:graphic>
              <a:graphicData uri="http://schemas.openxmlformats.org/drawingml/2006/picture">
                <pic:pic>
                  <pic:nvPicPr>
                    <pic:cNvPr id="0" name="image23.png"/>
                    <pic:cNvPicPr preferRelativeResize="0"/>
                  </pic:nvPicPr>
                  <pic:blipFill>
                    <a:blip r:embed="rId14"/>
                    <a:srcRect b="0" l="0" r="0" t="0"/>
                    <a:stretch>
                      <a:fillRect/>
                    </a:stretch>
                  </pic:blipFill>
                  <pic:spPr>
                    <a:xfrm>
                      <a:off x="0" y="0"/>
                      <a:ext cx="5943600" cy="3683000"/>
                    </a:xfrm>
                    <a:prstGeom prst="rect"/>
                    <a:ln w="25400">
                      <a:solidFill>
                        <a:srgbClr val="000000"/>
                      </a:solidFill>
                      <a:prstDash val="solid"/>
                    </a:ln>
                  </pic:spPr>
                </pic:pic>
              </a:graphicData>
            </a:graphic>
          </wp:anchor>
        </w:drawing>
      </w:r>
    </w:p>
    <w:p w:rsidR="00000000" w:rsidDel="00000000" w:rsidP="00000000" w:rsidRDefault="00000000" w:rsidRPr="00000000" w14:paraId="0000009D">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-28574</wp:posOffset>
            </wp:positionH>
            <wp:positionV relativeFrom="paragraph">
              <wp:posOffset>0</wp:posOffset>
            </wp:positionV>
            <wp:extent cx="5943600" cy="2959100"/>
            <wp:effectExtent b="25400" l="25400" r="25400" t="25400"/>
            <wp:wrapTopAndBottom distB="114300" distT="114300"/>
            <wp:docPr id="15" name="image31.png"/>
            <a:graphic>
              <a:graphicData uri="http://schemas.openxmlformats.org/drawingml/2006/picture">
                <pic:pic>
                  <pic:nvPicPr>
                    <pic:cNvPr id="0" name="image31.png"/>
                    <pic:cNvPicPr preferRelativeResize="0"/>
                  </pic:nvPicPr>
                  <pic:blipFill>
                    <a:blip r:embed="rId15"/>
                    <a:srcRect b="0" l="0" r="0" t="0"/>
                    <a:stretch>
                      <a:fillRect/>
                    </a:stretch>
                  </pic:blipFill>
                  <pic:spPr>
                    <a:xfrm>
                      <a:off x="0" y="0"/>
                      <a:ext cx="5943600" cy="2959100"/>
                    </a:xfrm>
                    <a:prstGeom prst="rect"/>
                    <a:ln w="25400">
                      <a:solidFill>
                        <a:srgbClr val="000000"/>
                      </a:solidFill>
                      <a:prstDash val="solid"/>
                    </a:ln>
                  </pic:spPr>
                </pic:pic>
              </a:graphicData>
            </a:graphic>
          </wp:anchor>
        </w:drawing>
      </w:r>
    </w:p>
    <w:p w:rsidR="00000000" w:rsidDel="00000000" w:rsidP="00000000" w:rsidRDefault="00000000" w:rsidRPr="00000000" w14:paraId="0000009E">
      <w:pPr>
        <w:numPr>
          <w:ilvl w:val="0"/>
          <w:numId w:val="4"/>
        </w:numPr>
        <w:ind w:left="720" w:hanging="360"/>
        <w:contextualSpacing w:val="1"/>
        <w:jc w:val="both"/>
        <w:rPr/>
      </w:pPr>
      <w:r w:rsidDel="00000000" w:rsidR="00000000" w:rsidRPr="00000000">
        <w:rPr>
          <w:rtl w:val="0"/>
        </w:rPr>
        <w:t xml:space="preserve">Press the </w:t>
      </w:r>
      <w:r w:rsidDel="00000000" w:rsidR="00000000" w:rsidRPr="00000000">
        <w:rPr>
          <w:b w:val="1"/>
          <w:rtl w:val="0"/>
        </w:rPr>
        <w:t xml:space="preserve">Sign In</w:t>
      </w:r>
      <w:r w:rsidDel="00000000" w:rsidR="00000000" w:rsidRPr="00000000">
        <w:rPr>
          <w:rtl w:val="0"/>
        </w:rPr>
        <w:t xml:space="preserve"> button in trip guider. Then you will be redirected to Wso2 Identity Server. You can test login using default admin credentials. </w:t>
      </w:r>
    </w:p>
    <w:p w:rsidR="00000000" w:rsidDel="00000000" w:rsidP="00000000" w:rsidRDefault="00000000" w:rsidRPr="00000000" w14:paraId="0000009F">
      <w:pPr>
        <w:contextualSpacing w:val="0"/>
        <w:jc w:val="both"/>
        <w:rPr/>
      </w:pPr>
      <w:r w:rsidDel="00000000" w:rsidR="00000000" w:rsidRPr="00000000">
        <w:rPr>
          <w:rtl w:val="0"/>
        </w:rPr>
        <w:tab/>
      </w:r>
      <w:r w:rsidDel="00000000" w:rsidR="00000000" w:rsidRPr="00000000">
        <w:rPr/>
        <w:drawing>
          <wp:inline distB="114300" distT="114300" distL="114300" distR="114300">
            <wp:extent cx="5943600" cy="3797300"/>
            <wp:effectExtent b="25400" l="25400" r="25400" t="25400"/>
            <wp:docPr id="8" name="image24.png"/>
            <a:graphic>
              <a:graphicData uri="http://schemas.openxmlformats.org/drawingml/2006/picture">
                <pic:pic>
                  <pic:nvPicPr>
                    <pic:cNvPr id="0" name="image24.png"/>
                    <pic:cNvPicPr preferRelativeResize="0"/>
                  </pic:nvPicPr>
                  <pic:blipFill>
                    <a:blip r:embed="rId16"/>
                    <a:srcRect b="0" l="0" r="0" t="0"/>
                    <a:stretch>
                      <a:fillRect/>
                    </a:stretch>
                  </pic:blipFill>
                  <pic:spPr>
                    <a:xfrm>
                      <a:off x="0" y="0"/>
                      <a:ext cx="5943600" cy="37973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0">
      <w:pPr>
        <w:contextualSpacing w:val="0"/>
        <w:jc w:val="both"/>
        <w:rPr/>
      </w:pPr>
      <w:r w:rsidDel="00000000" w:rsidR="00000000" w:rsidRPr="00000000">
        <w:rPr>
          <w:rtl w:val="0"/>
        </w:rPr>
      </w:r>
    </w:p>
    <w:p w:rsidR="00000000" w:rsidDel="00000000" w:rsidP="00000000" w:rsidRDefault="00000000" w:rsidRPr="00000000" w14:paraId="000000A1">
      <w:pPr>
        <w:numPr>
          <w:ilvl w:val="0"/>
          <w:numId w:val="4"/>
        </w:numPr>
        <w:ind w:left="720" w:hanging="360"/>
        <w:contextualSpacing w:val="1"/>
        <w:jc w:val="both"/>
        <w:rPr/>
      </w:pPr>
      <w:r w:rsidDel="00000000" w:rsidR="00000000" w:rsidRPr="00000000">
        <w:rPr>
          <w:rtl w:val="0"/>
        </w:rPr>
        <w:t xml:space="preserve">You will get the below alert if you are using Http-POST binding. You can press the continue button and if the redirection fails you can click the POST button Provided. </w:t>
      </w:r>
    </w:p>
    <w:p w:rsidR="00000000" w:rsidDel="00000000" w:rsidP="00000000" w:rsidRDefault="00000000" w:rsidRPr="00000000" w14:paraId="000000A2">
      <w:pPr>
        <w:contextualSpacing w:val="0"/>
        <w:jc w:val="both"/>
        <w:rPr/>
      </w:pPr>
      <w:r w:rsidDel="00000000" w:rsidR="00000000" w:rsidRPr="00000000">
        <w:rPr>
          <w:rtl w:val="0"/>
        </w:rPr>
      </w:r>
    </w:p>
    <w:p w:rsidR="00000000" w:rsidDel="00000000" w:rsidP="00000000" w:rsidRDefault="00000000" w:rsidRPr="00000000" w14:paraId="000000A3">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0</wp:posOffset>
            </wp:positionH>
            <wp:positionV relativeFrom="paragraph">
              <wp:posOffset>0</wp:posOffset>
            </wp:positionV>
            <wp:extent cx="5943600" cy="3822700"/>
            <wp:effectExtent b="25400" l="25400" r="25400" t="25400"/>
            <wp:wrapTopAndBottom distB="114300" distT="114300"/>
            <wp:docPr id="2" name="image14.png"/>
            <a:graphic>
              <a:graphicData uri="http://schemas.openxmlformats.org/drawingml/2006/picture">
                <pic:pic>
                  <pic:nvPicPr>
                    <pic:cNvPr id="0" name="image14.png"/>
                    <pic:cNvPicPr preferRelativeResize="0"/>
                  </pic:nvPicPr>
                  <pic:blipFill>
                    <a:blip r:embed="rId17"/>
                    <a:srcRect b="0" l="0" r="0" t="0"/>
                    <a:stretch>
                      <a:fillRect/>
                    </a:stretch>
                  </pic:blipFill>
                  <pic:spPr>
                    <a:xfrm>
                      <a:off x="0" y="0"/>
                      <a:ext cx="5943600" cy="3822700"/>
                    </a:xfrm>
                    <a:prstGeom prst="rect"/>
                    <a:ln w="25400">
                      <a:solidFill>
                        <a:srgbClr val="000000"/>
                      </a:solidFill>
                      <a:prstDash val="solid"/>
                    </a:ln>
                  </pic:spPr>
                </pic:pic>
              </a:graphicData>
            </a:graphic>
          </wp:anchor>
        </w:drawing>
      </w:r>
    </w:p>
    <w:p w:rsidR="00000000" w:rsidDel="00000000" w:rsidP="00000000" w:rsidRDefault="00000000" w:rsidRPr="00000000" w14:paraId="000000A4">
      <w:pPr>
        <w:contextualSpacing w:val="0"/>
        <w:jc w:val="both"/>
        <w:rPr/>
      </w:pPr>
      <w:r w:rsidDel="00000000" w:rsidR="00000000" w:rsidRPr="00000000">
        <w:rPr>
          <w:rtl w:val="0"/>
        </w:rPr>
      </w:r>
    </w:p>
    <w:p w:rsidR="00000000" w:rsidDel="00000000" w:rsidP="00000000" w:rsidRDefault="00000000" w:rsidRPr="00000000" w14:paraId="000000A5">
      <w:pPr>
        <w:numPr>
          <w:ilvl w:val="0"/>
          <w:numId w:val="4"/>
        </w:numPr>
        <w:ind w:left="720" w:hanging="360"/>
        <w:contextualSpacing w:val="1"/>
        <w:jc w:val="both"/>
        <w:rPr/>
      </w:pPr>
      <w:r w:rsidDel="00000000" w:rsidR="00000000" w:rsidRPr="00000000">
        <w:rPr>
          <w:rtl w:val="0"/>
        </w:rPr>
        <w:t xml:space="preserve">Then, You are logged in successfully and you can see the claims you have received. And you can see the Name ID of the subject at the top right corner of the window. </w:t>
      </w:r>
      <w:r w:rsidDel="00000000" w:rsidR="00000000" w:rsidRPr="00000000">
        <w:rPr>
          <w:i w:val="1"/>
          <w:rtl w:val="0"/>
        </w:rPr>
        <w:t xml:space="preserve">[Note: You receive claims which were configured using claim configuration while configuring the Service Provider only.]</w:t>
      </w:r>
    </w:p>
    <w:p w:rsidR="00000000" w:rsidDel="00000000" w:rsidP="00000000" w:rsidRDefault="00000000" w:rsidRPr="00000000" w14:paraId="000000A6">
      <w:pPr>
        <w:contextualSpacing w:val="0"/>
        <w:jc w:val="both"/>
        <w:rPr/>
      </w:pPr>
      <w:r w:rsidDel="00000000" w:rsidR="00000000" w:rsidRPr="00000000">
        <w:rPr>
          <w:rtl w:val="0"/>
        </w:rPr>
      </w:r>
    </w:p>
    <w:p w:rsidR="00000000" w:rsidDel="00000000" w:rsidP="00000000" w:rsidRDefault="00000000" w:rsidRPr="00000000" w14:paraId="000000A7">
      <w:pPr>
        <w:contextualSpacing w:val="0"/>
        <w:jc w:val="both"/>
        <w:rPr/>
      </w:pPr>
      <w:r w:rsidDel="00000000" w:rsidR="00000000" w:rsidRPr="00000000">
        <w:rPr>
          <w:rtl w:val="0"/>
        </w:rPr>
      </w:r>
    </w:p>
    <w:p w:rsidR="00000000" w:rsidDel="00000000" w:rsidP="00000000" w:rsidRDefault="00000000" w:rsidRPr="00000000" w14:paraId="000000A8">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0</wp:posOffset>
            </wp:positionH>
            <wp:positionV relativeFrom="paragraph">
              <wp:posOffset>0</wp:posOffset>
            </wp:positionV>
            <wp:extent cx="5943600" cy="3340100"/>
            <wp:effectExtent b="0" l="0" r="0" t="0"/>
            <wp:wrapTopAndBottom distB="114300" distT="114300"/>
            <wp:docPr id="14" name="image30.png"/>
            <a:graphic>
              <a:graphicData uri="http://schemas.openxmlformats.org/drawingml/2006/picture">
                <pic:pic>
                  <pic:nvPicPr>
                    <pic:cNvPr id="0" name="image30.png"/>
                    <pic:cNvPicPr preferRelativeResize="0"/>
                  </pic:nvPicPr>
                  <pic:blipFill>
                    <a:blip r:embed="rId18"/>
                    <a:srcRect b="0" l="0" r="0" t="0"/>
                    <a:stretch>
                      <a:fillRect/>
                    </a:stretch>
                  </pic:blipFill>
                  <pic:spPr>
                    <a:xfrm>
                      <a:off x="0" y="0"/>
                      <a:ext cx="5943600" cy="3340100"/>
                    </a:xfrm>
                    <a:prstGeom prst="rect"/>
                    <a:ln/>
                  </pic:spPr>
                </pic:pic>
              </a:graphicData>
            </a:graphic>
          </wp:anchor>
        </w:drawing>
      </w:r>
    </w:p>
    <w:p w:rsidR="00000000" w:rsidDel="00000000" w:rsidP="00000000" w:rsidRDefault="00000000" w:rsidRPr="00000000" w14:paraId="000000A9">
      <w:pPr>
        <w:contextualSpacing w:val="0"/>
        <w:jc w:val="both"/>
        <w:rPr/>
      </w:pPr>
      <w:r w:rsidDel="00000000" w:rsidR="00000000" w:rsidRPr="00000000">
        <w:rPr>
          <w:rtl w:val="0"/>
        </w:rPr>
      </w:r>
    </w:p>
    <w:p w:rsidR="00000000" w:rsidDel="00000000" w:rsidP="00000000" w:rsidRDefault="00000000" w:rsidRPr="00000000" w14:paraId="000000AA">
      <w:pPr>
        <w:contextualSpacing w:val="0"/>
        <w:jc w:val="both"/>
        <w:rPr/>
      </w:pPr>
      <w:r w:rsidDel="00000000" w:rsidR="00000000" w:rsidRPr="00000000">
        <w:rPr>
          <w:rtl w:val="0"/>
        </w:rPr>
      </w:r>
    </w:p>
    <w:p w:rsidR="00000000" w:rsidDel="00000000" w:rsidP="00000000" w:rsidRDefault="00000000" w:rsidRPr="00000000" w14:paraId="000000AB">
      <w:pPr>
        <w:contextualSpacing w:val="0"/>
        <w:jc w:val="both"/>
        <w:rPr/>
      </w:pPr>
      <w:r w:rsidDel="00000000" w:rsidR="00000000" w:rsidRPr="00000000">
        <w:rPr>
          <w:rtl w:val="0"/>
        </w:rPr>
      </w:r>
    </w:p>
    <w:p w:rsidR="00000000" w:rsidDel="00000000" w:rsidP="00000000" w:rsidRDefault="00000000" w:rsidRPr="00000000" w14:paraId="000000AC">
      <w:pPr>
        <w:contextualSpacing w:val="0"/>
        <w:jc w:val="both"/>
        <w:rPr/>
      </w:pPr>
      <w:r w:rsidDel="00000000" w:rsidR="00000000" w:rsidRPr="00000000">
        <w:rPr>
          <w:rtl w:val="0"/>
        </w:rPr>
      </w:r>
    </w:p>
    <w:p w:rsidR="00000000" w:rsidDel="00000000" w:rsidP="00000000" w:rsidRDefault="00000000" w:rsidRPr="00000000" w14:paraId="000000AD">
      <w:pPr>
        <w:contextualSpacing w:val="0"/>
        <w:jc w:val="both"/>
        <w:rPr/>
      </w:pPr>
      <w:r w:rsidDel="00000000" w:rsidR="00000000" w:rsidRPr="00000000">
        <w:rPr>
          <w:rtl w:val="0"/>
        </w:rPr>
      </w:r>
    </w:p>
    <w:p w:rsidR="00000000" w:rsidDel="00000000" w:rsidP="00000000" w:rsidRDefault="00000000" w:rsidRPr="00000000" w14:paraId="000000AE">
      <w:pPr>
        <w:contextualSpacing w:val="0"/>
        <w:jc w:val="both"/>
        <w:rPr/>
      </w:pPr>
      <w:r w:rsidDel="00000000" w:rsidR="00000000" w:rsidRPr="00000000">
        <w:rPr>
          <w:rtl w:val="0"/>
        </w:rPr>
      </w:r>
    </w:p>
    <w:p w:rsidR="00000000" w:rsidDel="00000000" w:rsidP="00000000" w:rsidRDefault="00000000" w:rsidRPr="00000000" w14:paraId="000000AF">
      <w:pPr>
        <w:contextualSpacing w:val="0"/>
        <w:jc w:val="both"/>
        <w:rPr/>
      </w:pPr>
      <w:r w:rsidDel="00000000" w:rsidR="00000000" w:rsidRPr="00000000">
        <w:rPr>
          <w:rtl w:val="0"/>
        </w:rPr>
      </w:r>
    </w:p>
    <w:p w:rsidR="00000000" w:rsidDel="00000000" w:rsidP="00000000" w:rsidRDefault="00000000" w:rsidRPr="00000000" w14:paraId="000000B0">
      <w:pPr>
        <w:contextualSpacing w:val="0"/>
        <w:jc w:val="both"/>
        <w:rPr/>
      </w:pPr>
      <w:r w:rsidDel="00000000" w:rsidR="00000000" w:rsidRPr="00000000">
        <w:rPr>
          <w:rtl w:val="0"/>
        </w:rPr>
      </w:r>
    </w:p>
    <w:p w:rsidR="00000000" w:rsidDel="00000000" w:rsidP="00000000" w:rsidRDefault="00000000" w:rsidRPr="00000000" w14:paraId="000000B1">
      <w:pPr>
        <w:contextualSpacing w:val="0"/>
        <w:jc w:val="both"/>
        <w:rPr/>
      </w:pPr>
      <w:r w:rsidDel="00000000" w:rsidR="00000000" w:rsidRPr="00000000">
        <w:rPr>
          <w:rtl w:val="0"/>
        </w:rPr>
      </w:r>
    </w:p>
    <w:p w:rsidR="00000000" w:rsidDel="00000000" w:rsidP="00000000" w:rsidRDefault="00000000" w:rsidRPr="00000000" w14:paraId="000000B2">
      <w:pPr>
        <w:contextualSpacing w:val="0"/>
        <w:jc w:val="both"/>
        <w:rPr/>
      </w:pPr>
      <w:r w:rsidDel="00000000" w:rsidR="00000000" w:rsidRPr="00000000">
        <w:rPr>
          <w:rtl w:val="0"/>
        </w:rPr>
      </w:r>
    </w:p>
    <w:p w:rsidR="00000000" w:rsidDel="00000000" w:rsidP="00000000" w:rsidRDefault="00000000" w:rsidRPr="00000000" w14:paraId="000000B3">
      <w:pPr>
        <w:contextualSpacing w:val="0"/>
        <w:jc w:val="both"/>
        <w:rPr/>
      </w:pPr>
      <w:r w:rsidDel="00000000" w:rsidR="00000000" w:rsidRPr="00000000">
        <w:rPr>
          <w:rtl w:val="0"/>
        </w:rPr>
      </w:r>
    </w:p>
    <w:p w:rsidR="00000000" w:rsidDel="00000000" w:rsidP="00000000" w:rsidRDefault="00000000" w:rsidRPr="00000000" w14:paraId="000000B4">
      <w:pPr>
        <w:contextualSpacing w:val="0"/>
        <w:jc w:val="both"/>
        <w:rPr/>
      </w:pPr>
      <w:r w:rsidDel="00000000" w:rsidR="00000000" w:rsidRPr="00000000">
        <w:rPr>
          <w:rtl w:val="0"/>
        </w:rPr>
      </w:r>
    </w:p>
    <w:p w:rsidR="00000000" w:rsidDel="00000000" w:rsidP="00000000" w:rsidRDefault="00000000" w:rsidRPr="00000000" w14:paraId="000000B5">
      <w:pPr>
        <w:contextualSpacing w:val="0"/>
        <w:jc w:val="both"/>
        <w:rPr/>
      </w:pPr>
      <w:r w:rsidDel="00000000" w:rsidR="00000000" w:rsidRPr="00000000">
        <w:rPr>
          <w:rtl w:val="0"/>
        </w:rPr>
      </w:r>
    </w:p>
    <w:p w:rsidR="00000000" w:rsidDel="00000000" w:rsidP="00000000" w:rsidRDefault="00000000" w:rsidRPr="00000000" w14:paraId="000000B6">
      <w:pPr>
        <w:contextualSpacing w:val="0"/>
        <w:jc w:val="both"/>
        <w:rPr/>
      </w:pPr>
      <w:r w:rsidDel="00000000" w:rsidR="00000000" w:rsidRPr="00000000">
        <w:rPr>
          <w:rtl w:val="0"/>
        </w:rPr>
      </w:r>
    </w:p>
    <w:p w:rsidR="00000000" w:rsidDel="00000000" w:rsidP="00000000" w:rsidRDefault="00000000" w:rsidRPr="00000000" w14:paraId="000000B7">
      <w:pPr>
        <w:contextualSpacing w:val="0"/>
        <w:jc w:val="both"/>
        <w:rPr/>
      </w:pPr>
      <w:r w:rsidDel="00000000" w:rsidR="00000000" w:rsidRPr="00000000">
        <w:rPr>
          <w:rtl w:val="0"/>
        </w:rPr>
      </w:r>
    </w:p>
    <w:p w:rsidR="00000000" w:rsidDel="00000000" w:rsidP="00000000" w:rsidRDefault="00000000" w:rsidRPr="00000000" w14:paraId="000000B8">
      <w:pPr>
        <w:contextualSpacing w:val="0"/>
        <w:jc w:val="both"/>
        <w:rPr/>
      </w:pPr>
      <w:r w:rsidDel="00000000" w:rsidR="00000000" w:rsidRPr="00000000">
        <w:rPr>
          <w:rtl w:val="0"/>
        </w:rPr>
      </w:r>
    </w:p>
    <w:p w:rsidR="00000000" w:rsidDel="00000000" w:rsidP="00000000" w:rsidRDefault="00000000" w:rsidRPr="00000000" w14:paraId="000000B9">
      <w:pPr>
        <w:numPr>
          <w:ilvl w:val="0"/>
          <w:numId w:val="4"/>
        </w:numPr>
        <w:ind w:left="720" w:hanging="360"/>
        <w:contextualSpacing w:val="1"/>
        <w:jc w:val="both"/>
        <w:rPr/>
      </w:pPr>
      <w:r w:rsidDel="00000000" w:rsidR="00000000" w:rsidRPr="00000000">
        <w:rPr>
          <w:rtl w:val="0"/>
        </w:rPr>
        <w:t xml:space="preserve">Press the login button in Music Store app and you should seamlessly get logged in without any prompt for login.(Occurrence of Single Sign on.)</w:t>
      </w:r>
    </w:p>
    <w:p w:rsidR="00000000" w:rsidDel="00000000" w:rsidP="00000000" w:rsidRDefault="00000000" w:rsidRPr="00000000" w14:paraId="000000BA">
      <w:pPr>
        <w:contextualSpacing w:val="0"/>
        <w:jc w:val="both"/>
        <w:rPr/>
      </w:pPr>
      <w:r w:rsidDel="00000000" w:rsidR="00000000" w:rsidRPr="00000000">
        <w:rPr>
          <w:rtl w:val="0"/>
        </w:rPr>
      </w:r>
    </w:p>
    <w:p w:rsidR="00000000" w:rsidDel="00000000" w:rsidP="00000000" w:rsidRDefault="00000000" w:rsidRPr="00000000" w14:paraId="000000BB">
      <w:pPr>
        <w:contextualSpacing w:val="0"/>
        <w:jc w:val="both"/>
        <w:rPr/>
      </w:pPr>
      <w:r w:rsidDel="00000000" w:rsidR="00000000" w:rsidRPr="00000000">
        <w:rPr/>
        <w:drawing>
          <wp:inline distB="114300" distT="114300" distL="114300" distR="114300">
            <wp:extent cx="5943600" cy="2984500"/>
            <wp:effectExtent b="25400" l="25400" r="25400" t="25400"/>
            <wp:docPr id="13" name="image29.png"/>
            <a:graphic>
              <a:graphicData uri="http://schemas.openxmlformats.org/drawingml/2006/picture">
                <pic:pic>
                  <pic:nvPicPr>
                    <pic:cNvPr id="0" name="image29.png"/>
                    <pic:cNvPicPr preferRelativeResize="0"/>
                  </pic:nvPicPr>
                  <pic:blipFill>
                    <a:blip r:embed="rId19"/>
                    <a:srcRect b="0" l="0" r="0" t="0"/>
                    <a:stretch>
                      <a:fillRect/>
                    </a:stretch>
                  </pic:blipFill>
                  <pic:spPr>
                    <a:xfrm>
                      <a:off x="0" y="0"/>
                      <a:ext cx="5943600" cy="29845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BC">
      <w:pPr>
        <w:contextualSpacing w:val="0"/>
        <w:jc w:val="both"/>
        <w:rPr/>
      </w:pPr>
      <w:r w:rsidDel="00000000" w:rsidR="00000000" w:rsidRPr="00000000">
        <w:rPr>
          <w:rtl w:val="0"/>
        </w:rPr>
      </w:r>
    </w:p>
    <w:p w:rsidR="00000000" w:rsidDel="00000000" w:rsidP="00000000" w:rsidRDefault="00000000" w:rsidRPr="00000000" w14:paraId="000000BD">
      <w:pPr>
        <w:contextualSpacing w:val="0"/>
        <w:jc w:val="both"/>
        <w:rPr/>
      </w:pPr>
      <w:r w:rsidDel="00000000" w:rsidR="00000000" w:rsidRPr="00000000">
        <w:rPr>
          <w:rtl w:val="0"/>
        </w:rPr>
      </w:r>
    </w:p>
    <w:p w:rsidR="00000000" w:rsidDel="00000000" w:rsidP="00000000" w:rsidRDefault="00000000" w:rsidRPr="00000000" w14:paraId="000000BE">
      <w:pPr>
        <w:numPr>
          <w:ilvl w:val="0"/>
          <w:numId w:val="4"/>
        </w:numPr>
        <w:ind w:left="720" w:hanging="360"/>
        <w:contextualSpacing w:val="1"/>
        <w:jc w:val="both"/>
        <w:rPr/>
      </w:pPr>
      <w:r w:rsidDel="00000000" w:rsidR="00000000" w:rsidRPr="00000000">
        <w:rPr>
          <w:rtl w:val="0"/>
        </w:rPr>
        <w:t xml:space="preserve">Now you can try to logout of any of these two. I will try logging out from Trip Guide app. Go ahead and click the logout button in Trip guide app. Then you can see that you have automatically logged out from Music Store app too</w:t>
      </w:r>
      <w:r w:rsidDel="00000000" w:rsidR="00000000" w:rsidRPr="00000000">
        <w:rPr>
          <w:rtl w:val="0"/>
        </w:rPr>
        <w:t xml:space="preserve">.</w:t>
      </w:r>
      <w:r w:rsidDel="00000000" w:rsidR="00000000" w:rsidRPr="00000000">
        <w:rPr>
          <w:rtl w:val="0"/>
        </w:rPr>
        <w:t xml:space="preserve">(Occurrence of Single Logout - back channel mode)</w:t>
      </w:r>
    </w:p>
    <w:p w:rsidR="00000000" w:rsidDel="00000000" w:rsidP="00000000" w:rsidRDefault="00000000" w:rsidRPr="00000000" w14:paraId="000000BF">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0</wp:posOffset>
            </wp:positionH>
            <wp:positionV relativeFrom="paragraph">
              <wp:posOffset>0</wp:posOffset>
            </wp:positionV>
            <wp:extent cx="5943600" cy="2959100"/>
            <wp:effectExtent b="25400" l="25400" r="25400" t="25400"/>
            <wp:wrapTopAndBottom distB="114300" distT="114300"/>
            <wp:docPr id="3" name="image19.png"/>
            <a:graphic>
              <a:graphicData uri="http://schemas.openxmlformats.org/drawingml/2006/picture">
                <pic:pic>
                  <pic:nvPicPr>
                    <pic:cNvPr id="0" name="image19.png"/>
                    <pic:cNvPicPr preferRelativeResize="0"/>
                  </pic:nvPicPr>
                  <pic:blipFill>
                    <a:blip r:embed="rId20"/>
                    <a:srcRect b="0" l="0" r="0" t="0"/>
                    <a:stretch>
                      <a:fillRect/>
                    </a:stretch>
                  </pic:blipFill>
                  <pic:spPr>
                    <a:xfrm>
                      <a:off x="0" y="0"/>
                      <a:ext cx="5943600" cy="2959100"/>
                    </a:xfrm>
                    <a:prstGeom prst="rect"/>
                    <a:ln w="25400">
                      <a:solidFill>
                        <a:srgbClr val="000000"/>
                      </a:solidFill>
                      <a:prstDash val="solid"/>
                    </a:ln>
                  </pic:spPr>
                </pic:pic>
              </a:graphicData>
            </a:graphic>
          </wp:anchor>
        </w:drawing>
      </w:r>
    </w:p>
    <w:p w:rsidR="00000000" w:rsidDel="00000000" w:rsidP="00000000" w:rsidRDefault="00000000" w:rsidRPr="00000000" w14:paraId="000000C0">
      <w:pPr>
        <w:contextualSpacing w:val="0"/>
        <w:jc w:val="both"/>
        <w:rPr/>
      </w:pPr>
      <w:r w:rsidDel="00000000" w:rsidR="00000000" w:rsidRPr="00000000">
        <w:rPr>
          <w:rtl w:val="0"/>
        </w:rPr>
      </w:r>
    </w:p>
    <w:p w:rsidR="00000000" w:rsidDel="00000000" w:rsidP="00000000" w:rsidRDefault="00000000" w:rsidRPr="00000000" w14:paraId="000000C1">
      <w:pPr>
        <w:contextualSpacing w:val="0"/>
        <w:jc w:val="both"/>
        <w:rPr/>
      </w:pPr>
      <w:r w:rsidDel="00000000" w:rsidR="00000000" w:rsidRPr="00000000">
        <w:rPr>
          <w:rtl w:val="0"/>
        </w:rPr>
      </w:r>
    </w:p>
    <w:p w:rsidR="00000000" w:rsidDel="00000000" w:rsidP="00000000" w:rsidRDefault="00000000" w:rsidRPr="00000000" w14:paraId="000000C2">
      <w:pPr>
        <w:numPr>
          <w:ilvl w:val="0"/>
          <w:numId w:val="1"/>
        </w:numPr>
        <w:ind w:left="540" w:hanging="540"/>
        <w:contextualSpacing w:val="1"/>
        <w:jc w:val="both"/>
        <w:rPr>
          <w:b w:val="1"/>
          <w:sz w:val="28"/>
          <w:szCs w:val="28"/>
        </w:rPr>
      </w:pPr>
      <w:r w:rsidDel="00000000" w:rsidR="00000000" w:rsidRPr="00000000">
        <w:rPr>
          <w:b w:val="1"/>
          <w:sz w:val="28"/>
          <w:szCs w:val="28"/>
          <w:rtl w:val="0"/>
        </w:rPr>
        <w:t xml:space="preserve">Architectural Diagram of the SAML SSO Agent </w:t>
      </w:r>
    </w:p>
    <w:p w:rsidR="00000000" w:rsidDel="00000000" w:rsidP="00000000" w:rsidRDefault="00000000" w:rsidRPr="00000000" w14:paraId="000000C3">
      <w:pPr>
        <w:contextualSpacing w:val="0"/>
        <w:jc w:val="both"/>
        <w:rPr>
          <w:b w:val="1"/>
          <w:sz w:val="28"/>
          <w:szCs w:val="28"/>
        </w:rPr>
      </w:pPr>
      <w:r w:rsidDel="00000000" w:rsidR="00000000" w:rsidRPr="00000000">
        <w:rPr>
          <w:rtl w:val="0"/>
        </w:rPr>
      </w:r>
    </w:p>
    <w:p w:rsidR="00000000" w:rsidDel="00000000" w:rsidP="00000000" w:rsidRDefault="00000000" w:rsidRPr="00000000" w14:paraId="000000C4">
      <w:pPr>
        <w:contextualSpacing w:val="0"/>
        <w:jc w:val="both"/>
        <w:rPr/>
      </w:pPr>
      <w:r w:rsidDel="00000000" w:rsidR="00000000" w:rsidRPr="00000000">
        <w:rPr/>
        <mc:AlternateContent>
          <mc:Choice Requires="wpg">
            <w:drawing>
              <wp:inline distB="114300" distT="114300" distL="114300" distR="114300">
                <wp:extent cx="5943600" cy="4445000"/>
                <wp:effectExtent b="0" l="0" r="0" t="0"/>
                <wp:docPr id="18" name=""/>
                <a:graphic>
                  <a:graphicData uri="http://schemas.microsoft.com/office/word/2010/wordprocessingGroup">
                    <wpg:wgp>
                      <wpg:cNvGrpSpPr/>
                      <wpg:grpSpPr>
                        <a:xfrm>
                          <a:off x="204750" y="95250"/>
                          <a:ext cx="5943600" cy="4445000"/>
                          <a:chOff x="204750" y="95250"/>
                          <a:chExt cx="7234425" cy="5850600"/>
                        </a:xfrm>
                      </wpg:grpSpPr>
                      <wps:wsp>
                        <wps:cNvSpPr/>
                        <wps:cNvPr id="2" name="Shape 2"/>
                        <wps:spPr>
                          <a:xfrm>
                            <a:off x="295275" y="180975"/>
                            <a:ext cx="2038500" cy="21024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t xml:space="preserve">ASP.NET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Arial" w:cs="Arial" w:eastAsia="Arial" w:hAnsi="Arial"/>
                                  <w:b w:val="0"/>
                                  <w:i w:val="0"/>
                                  <w:smallCaps w:val="0"/>
                                  <w:strike w:val="0"/>
                                  <w:color w:val="000000"/>
                                  <w:sz w:val="28"/>
                                  <w:vertAlign w:val="baseline"/>
                                </w:rPr>
                                <w:t xml:space="preserve">Web application</w:t>
                              </w:r>
                            </w:p>
                          </w:txbxContent>
                        </wps:txbx>
                        <wps:bodyPr anchorCtr="0" anchor="ctr" bIns="91425" lIns="91425" spcFirstLastPara="1" rIns="91425" wrap="square" tIns="91425"/>
                      </wps:wsp>
                      <wps:wsp>
                        <wps:cNvSpPr/>
                        <wps:cNvPr id="3" name="Shape 3"/>
                        <wps:spPr>
                          <a:xfrm>
                            <a:off x="3533775" y="95250"/>
                            <a:ext cx="3905400" cy="4819500"/>
                          </a:xfrm>
                          <a:prstGeom prst="roundRect">
                            <a:avLst>
                              <a:gd fmla="val 16667" name="adj"/>
                            </a:avLst>
                          </a:prstGeom>
                          <a:solidFill>
                            <a:srgbClr val="D9EAD3"/>
                          </a:solidFill>
                          <a:ln cap="flat" cmpd="sng" w="9525">
                            <a:solidFill>
                              <a:srgbClr val="434343"/>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4" name="Shape 4"/>
                        <wps:spPr>
                          <a:xfrm>
                            <a:off x="4791150" y="4848300"/>
                            <a:ext cx="1638300" cy="324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SAML SSO Agent</w:t>
                              </w:r>
                            </w:p>
                          </w:txbxContent>
                        </wps:txbx>
                        <wps:bodyPr anchorCtr="0" anchor="t" bIns="91425" lIns="91425" spcFirstLastPara="1" rIns="91425" wrap="square" tIns="91425"/>
                      </wps:wsp>
                      <wps:wsp>
                        <wps:cNvSpPr/>
                        <wps:cNvPr id="5" name="Shape 5"/>
                        <wps:spPr>
                          <a:xfrm>
                            <a:off x="5962725" y="238275"/>
                            <a:ext cx="1009800" cy="685800"/>
                          </a:xfrm>
                          <a:prstGeom prst="roundRect">
                            <a:avLst>
                              <a:gd fmla="val 16667" name="adj"/>
                            </a:avLst>
                          </a:prstGeom>
                          <a:solidFill>
                            <a:srgbClr val="D9D2E9"/>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Request Resolver</w:t>
                              </w:r>
                            </w:p>
                          </w:txbxContent>
                        </wps:txbx>
                        <wps:bodyPr anchorCtr="0" anchor="ctr" bIns="91425" lIns="91425" spcFirstLastPara="1" rIns="91425" wrap="square" tIns="91425"/>
                      </wps:wsp>
                      <wps:wsp>
                        <wps:cNvSpPr/>
                        <wps:cNvPr id="6" name="Shape 6"/>
                        <wps:spPr>
                          <a:xfrm>
                            <a:off x="4086075" y="1316225"/>
                            <a:ext cx="1190700" cy="898800"/>
                          </a:xfrm>
                          <a:prstGeom prst="roundRect">
                            <a:avLst>
                              <a:gd fmla="val 16667" name="adj"/>
                            </a:avLst>
                          </a:prstGeom>
                          <a:solidFill>
                            <a:srgbClr val="C27BA0"/>
                          </a:solidFill>
                          <a:ln cap="flat" cmpd="sng" w="9525">
                            <a:solidFill>
                              <a:srgbClr val="434343"/>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Filtering</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Arial" w:cs="Arial" w:eastAsia="Arial" w:hAnsi="Arial"/>
                                  <w:b w:val="0"/>
                                  <w:i w:val="0"/>
                                  <w:smallCaps w:val="0"/>
                                  <w:strike w:val="0"/>
                                  <w:color w:val="000000"/>
                                  <w:sz w:val="28"/>
                                  <w:vertAlign w:val="baseline"/>
                                </w:rPr>
                                <w:t xml:space="preserve">HttpModule</w:t>
                              </w:r>
                            </w:p>
                          </w:txbxContent>
                        </wps:txbx>
                        <wps:bodyPr anchorCtr="0" anchor="ctr" bIns="91425" lIns="91425" spcFirstLastPara="1" rIns="91425" wrap="square" tIns="91425"/>
                      </wps:wsp>
                      <wps:wsp>
                        <wps:cNvCnPr/>
                        <wps:spPr>
                          <a:xfrm>
                            <a:off x="2333775" y="1232175"/>
                            <a:ext cx="1752300" cy="533400"/>
                          </a:xfrm>
                          <a:prstGeom prst="curvedConnector3">
                            <a:avLst>
                              <a:gd fmla="val 50000" name="adj1"/>
                            </a:avLst>
                          </a:prstGeom>
                          <a:noFill/>
                          <a:ln cap="flat" cmpd="sng" w="19050">
                            <a:solidFill>
                              <a:srgbClr val="000000"/>
                            </a:solidFill>
                            <a:prstDash val="solid"/>
                            <a:round/>
                            <a:headEnd len="med" w="med" type="none"/>
                            <a:tailEnd len="med" w="med" type="triangle"/>
                          </a:ln>
                        </wps:spPr>
                        <wps:bodyPr anchorCtr="0" anchor="ctr" bIns="91425" lIns="91425" spcFirstLastPara="1" rIns="91425" wrap="square" tIns="91425"/>
                      </wps:wsp>
                      <wps:wsp>
                        <wps:cNvSpPr/>
                        <wps:cNvPr id="8" name="Shape 8"/>
                        <wps:spPr>
                          <a:xfrm>
                            <a:off x="6248250" y="3176550"/>
                            <a:ext cx="1009800" cy="685800"/>
                          </a:xfrm>
                          <a:prstGeom prst="roundRect">
                            <a:avLst>
                              <a:gd fmla="val 16667" name="adj"/>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SAML Manager</w:t>
                              </w:r>
                            </w:p>
                          </w:txbxContent>
                        </wps:txbx>
                        <wps:bodyPr anchorCtr="0" anchor="ctr" bIns="91425" lIns="91425" spcFirstLastPara="1" rIns="91425" wrap="square" tIns="91425"/>
                      </wps:wsp>
                      <pic:pic>
                        <pic:nvPicPr>
                          <pic:cNvPr descr="logo.png" id="9" name="Shape 9"/>
                          <pic:cNvPicPr preferRelativeResize="0"/>
                        </pic:nvPicPr>
                        <pic:blipFill/>
                        <pic:spPr>
                          <a:xfrm>
                            <a:off x="981100" y="3858913"/>
                            <a:ext cx="1857375" cy="511775"/>
                          </a:xfrm>
                          <a:prstGeom prst="rect">
                            <a:avLst/>
                          </a:prstGeom>
                          <a:noFill/>
                          <a:ln>
                            <a:noFill/>
                          </a:ln>
                        </pic:spPr>
                      </pic:pic>
                      <wps:wsp>
                        <wps:cNvSpPr txBox="1"/>
                        <wps:cNvPr id="10" name="Shape 10"/>
                        <wps:spPr>
                          <a:xfrm>
                            <a:off x="2457475" y="468225"/>
                            <a:ext cx="1273800" cy="466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Initiates saml login request to agent</w:t>
                              </w:r>
                            </w:p>
                          </w:txbxContent>
                        </wps:txbx>
                        <wps:bodyPr anchorCtr="0" anchor="t" bIns="91425" lIns="91425" spcFirstLastPara="1" rIns="91425" wrap="square" tIns="91425"/>
                      </wps:wsp>
                      <wps:wsp>
                        <wps:cNvCnPr/>
                        <wps:spPr>
                          <a:xfrm>
                            <a:off x="5276775" y="1765625"/>
                            <a:ext cx="1476300" cy="1410900"/>
                          </a:xfrm>
                          <a:prstGeom prst="curvedConnector2">
                            <a:avLst/>
                          </a:prstGeom>
                          <a:noFill/>
                          <a:ln cap="flat" cmpd="sng" w="19050">
                            <a:solidFill>
                              <a:srgbClr val="000000"/>
                            </a:solidFill>
                            <a:prstDash val="solid"/>
                            <a:round/>
                            <a:headEnd len="med" w="med" type="none"/>
                            <a:tailEnd len="med" w="med" type="stealth"/>
                          </a:ln>
                        </wps:spPr>
                        <wps:bodyPr anchorCtr="0" anchor="ctr" bIns="91425" lIns="91425" spcFirstLastPara="1" rIns="91425" wrap="square" tIns="91425"/>
                      </wps:wsp>
                      <wps:wsp>
                        <wps:cNvCnPr/>
                        <wps:spPr>
                          <a:xfrm rot="5400000">
                            <a:off x="4669650" y="2031150"/>
                            <a:ext cx="252300" cy="3914700"/>
                          </a:xfrm>
                          <a:prstGeom prst="curvedConnector2">
                            <a:avLst/>
                          </a:prstGeom>
                          <a:noFill/>
                          <a:ln cap="flat" cmpd="sng" w="19050">
                            <a:solidFill>
                              <a:srgbClr val="000000"/>
                            </a:solidFill>
                            <a:prstDash val="solid"/>
                            <a:round/>
                            <a:headEnd len="med" w="med" type="none"/>
                            <a:tailEnd len="med" w="med" type="triangle"/>
                          </a:ln>
                        </wps:spPr>
                        <wps:bodyPr anchorCtr="0" anchor="ctr" bIns="91425" lIns="91425" spcFirstLastPara="1" rIns="91425" wrap="square" tIns="91425"/>
                      </wps:wsp>
                      <wps:wsp>
                        <wps:cNvSpPr txBox="1"/>
                        <wps:cNvPr id="13" name="Shape 13"/>
                        <wps:spPr>
                          <a:xfrm>
                            <a:off x="3267000" y="3683238"/>
                            <a:ext cx="1695600" cy="866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&lt;authnRequest&gt;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Saml request</w:t>
                              </w:r>
                            </w:p>
                          </w:txbxContent>
                        </wps:txbx>
                        <wps:bodyPr anchorCtr="0" anchor="t" bIns="91425" lIns="91425" spcFirstLastPara="1" rIns="91425" wrap="square" tIns="91425"/>
                      </wps:wsp>
                      <wps:wsp>
                        <wps:cNvSpPr/>
                        <wps:cNvPr id="14" name="Shape 14"/>
                        <wps:spPr>
                          <a:xfrm>
                            <a:off x="2533575" y="892050"/>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1</w:t>
                              </w:r>
                            </w:p>
                          </w:txbxContent>
                        </wps:txbx>
                        <wps:bodyPr anchorCtr="0" anchor="ctr" bIns="91425" lIns="91425" spcFirstLastPara="1" rIns="91425" wrap="square" tIns="91425"/>
                      </wps:wsp>
                      <wps:wsp>
                        <wps:cNvCnPr/>
                        <wps:spPr>
                          <a:xfrm rot="-5400000">
                            <a:off x="4954575" y="308075"/>
                            <a:ext cx="735000" cy="1281300"/>
                          </a:xfrm>
                          <a:prstGeom prst="curvedConnector2">
                            <a:avLst/>
                          </a:prstGeom>
                          <a:noFill/>
                          <a:ln cap="flat" cmpd="sng" w="19050">
                            <a:solidFill>
                              <a:srgbClr val="000000"/>
                            </a:solidFill>
                            <a:prstDash val="solid"/>
                            <a:round/>
                            <a:headEnd len="med" w="med" type="none"/>
                            <a:tailEnd len="med" w="med" type="triangle"/>
                          </a:ln>
                        </wps:spPr>
                        <wps:bodyPr anchorCtr="0" anchor="ctr" bIns="91425" lIns="91425" spcFirstLastPara="1" rIns="91425" wrap="square" tIns="91425"/>
                      </wps:wsp>
                      <wps:wsp>
                        <wps:cNvSpPr/>
                        <wps:cNvPr id="16" name="Shape 16"/>
                        <wps:spPr>
                          <a:xfrm>
                            <a:off x="4773225" y="53962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2</w:t>
                              </w:r>
                            </w:p>
                          </w:txbxContent>
                        </wps:txbx>
                        <wps:bodyPr anchorCtr="0" anchor="ctr" bIns="91425" lIns="91425" spcFirstLastPara="1" rIns="91425" wrap="square" tIns="91425"/>
                      </wps:wsp>
                      <wps:wsp>
                        <wps:cNvCnPr/>
                        <wps:spPr>
                          <a:xfrm rot="5400000">
                            <a:off x="5575725" y="701475"/>
                            <a:ext cx="669300" cy="1114500"/>
                          </a:xfrm>
                          <a:prstGeom prst="curvedConnector2">
                            <a:avLst/>
                          </a:prstGeom>
                          <a:noFill/>
                          <a:ln cap="flat" cmpd="sng" w="19050">
                            <a:solidFill>
                              <a:srgbClr val="000000"/>
                            </a:solidFill>
                            <a:prstDash val="solid"/>
                            <a:round/>
                            <a:headEnd len="med" w="med" type="none"/>
                            <a:tailEnd len="med" w="med" type="triangle"/>
                          </a:ln>
                        </wps:spPr>
                        <wps:bodyPr anchorCtr="0" anchor="ctr" bIns="91425" lIns="91425" spcFirstLastPara="1" rIns="91425" wrap="square" tIns="91425"/>
                      </wps:wsp>
                      <wps:wsp>
                        <wps:cNvSpPr/>
                        <wps:cNvPr id="18" name="Shape 18"/>
                        <wps:spPr>
                          <a:xfrm>
                            <a:off x="6391200" y="121477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3</w:t>
                              </w:r>
                            </w:p>
                          </w:txbxContent>
                        </wps:txbx>
                        <wps:bodyPr anchorCtr="0" anchor="ctr" bIns="91425" lIns="91425" spcFirstLastPara="1" rIns="91425" wrap="square" tIns="91425"/>
                      </wps:wsp>
                      <wps:wsp>
                        <wps:cNvSpPr/>
                        <wps:cNvPr id="19" name="Shape 19"/>
                        <wps:spPr>
                          <a:xfrm>
                            <a:off x="5738925" y="228317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4</w:t>
                              </w:r>
                            </w:p>
                          </w:txbxContent>
                        </wps:txbx>
                        <wps:bodyPr anchorCtr="0" anchor="ctr" bIns="91425" lIns="91425" spcFirstLastPara="1" rIns="91425" wrap="square" tIns="91425"/>
                      </wps:wsp>
                      <wps:wsp>
                        <wps:cNvSpPr/>
                        <wps:cNvPr id="20" name="Shape 20"/>
                        <wps:spPr>
                          <a:xfrm>
                            <a:off x="3838563" y="4114800"/>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5</w:t>
                              </w:r>
                            </w:p>
                          </w:txbxContent>
                        </wps:txbx>
                        <wps:bodyPr anchorCtr="0" anchor="ctr" bIns="91425" lIns="91425" spcFirstLastPara="1" rIns="91425" wrap="square" tIns="91425"/>
                      </wps:wsp>
                      <wps:wsp>
                        <wps:cNvCnPr/>
                        <wps:spPr>
                          <a:xfrm flipH="1" rot="5400000">
                            <a:off x="204750" y="3033675"/>
                            <a:ext cx="1600200" cy="390600"/>
                          </a:xfrm>
                          <a:prstGeom prst="curvedConnector3">
                            <a:avLst>
                              <a:gd fmla="val 50000" name="adj1"/>
                            </a:avLst>
                          </a:prstGeom>
                          <a:noFill/>
                          <a:ln cap="flat" cmpd="sng" w="19050">
                            <a:solidFill>
                              <a:srgbClr val="000000"/>
                            </a:solidFill>
                            <a:prstDash val="solid"/>
                            <a:round/>
                            <a:headEnd len="med" w="med" type="none"/>
                            <a:tailEnd len="med" w="med" type="stealth"/>
                          </a:ln>
                        </wps:spPr>
                        <wps:bodyPr anchorCtr="0" anchor="ctr" bIns="91425" lIns="91425" spcFirstLastPara="1" rIns="91425" wrap="square" tIns="91425"/>
                      </wps:wsp>
                      <wps:wsp>
                        <wps:cNvCnPr/>
                        <wps:spPr>
                          <a:xfrm>
                            <a:off x="2390775" y="1724025"/>
                            <a:ext cx="1790700" cy="504900"/>
                          </a:xfrm>
                          <a:prstGeom prst="curvedConnector3">
                            <a:avLst>
                              <a:gd fmla="val 23936" name="adj1"/>
                            </a:avLst>
                          </a:prstGeom>
                          <a:noFill/>
                          <a:ln cap="flat" cmpd="sng" w="19050">
                            <a:solidFill>
                              <a:srgbClr val="000000"/>
                            </a:solidFill>
                            <a:prstDash val="solid"/>
                            <a:round/>
                            <a:headEnd len="med" w="med" type="none"/>
                            <a:tailEnd len="med" w="med" type="triangle"/>
                          </a:ln>
                        </wps:spPr>
                        <wps:bodyPr anchorCtr="0" anchor="ctr" bIns="91425" lIns="91425" spcFirstLastPara="1" rIns="91425" wrap="square" tIns="91425"/>
                      </wps:wsp>
                      <wps:wsp>
                        <wps:cNvSpPr/>
                        <wps:cNvPr id="23" name="Shape 23"/>
                        <wps:spPr>
                          <a:xfrm>
                            <a:off x="823950" y="1603625"/>
                            <a:ext cx="1633514" cy="1063375"/>
                          </a:xfrm>
                          <a:custGeom>
                            <a:pathLst>
                              <a:path extrusionOk="0" h="42535" w="68961">
                                <a:moveTo>
                                  <a:pt x="0" y="42535"/>
                                </a:moveTo>
                                <a:cubicBezTo>
                                  <a:pt x="3556" y="35804"/>
                                  <a:pt x="9843" y="8309"/>
                                  <a:pt x="21336" y="2149"/>
                                </a:cubicBezTo>
                                <a:cubicBezTo>
                                  <a:pt x="32830" y="-4010"/>
                                  <a:pt x="61024" y="5007"/>
                                  <a:pt x="68961" y="5578"/>
                                </a:cubicBezTo>
                              </a:path>
                            </a:pathLst>
                          </a:custGeom>
                          <a:noFill/>
                          <a:ln cap="flat" cmpd="sng" w="19050">
                            <a:solidFill>
                              <a:srgbClr val="000000"/>
                            </a:solidFill>
                            <a:prstDash val="solid"/>
                            <a:round/>
                            <a:headEnd len="med" w="med" type="none"/>
                            <a:tailEnd len="med" w="med" type="none"/>
                          </a:ln>
                        </wps:spPr>
                        <wps:bodyPr anchorCtr="0" anchor="ctr" bIns="91425" lIns="91425" spcFirstLastPara="1" rIns="91425" wrap="square" tIns="91425"/>
                      </wps:wsp>
                      <wps:wsp>
                        <wps:cNvSpPr/>
                        <wps:cNvPr id="24" name="Shape 24"/>
                        <wps:spPr>
                          <a:xfrm>
                            <a:off x="661988" y="243752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6</w:t>
                              </w:r>
                            </w:p>
                          </w:txbxContent>
                        </wps:txbx>
                        <wps:bodyPr anchorCtr="0" anchor="ctr" bIns="91425" lIns="91425" spcFirstLastPara="1" rIns="91425" wrap="square" tIns="91425"/>
                      </wps:wsp>
                      <wps:wsp>
                        <wps:cNvSpPr/>
                        <wps:cNvPr id="25" name="Shape 25"/>
                        <wps:spPr>
                          <a:xfrm>
                            <a:off x="2309913" y="160362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6</w:t>
                              </w:r>
                            </w:p>
                          </w:txbxContent>
                        </wps:txbx>
                        <wps:bodyPr anchorCtr="0" anchor="ctr" bIns="91425" lIns="91425" spcFirstLastPara="1" rIns="91425" wrap="square" tIns="91425"/>
                      </wps:wsp>
                      <wps:wsp>
                        <wps:cNvSpPr txBox="1"/>
                        <wps:cNvPr id="26" name="Shape 26"/>
                        <wps:spPr>
                          <a:xfrm>
                            <a:off x="1004900" y="2512175"/>
                            <a:ext cx="1190700" cy="324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&lt;response&gt;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Saml response </w:t>
                              </w:r>
                            </w:p>
                          </w:txbxContent>
                        </wps:txbx>
                        <wps:bodyPr anchorCtr="0" anchor="t" bIns="91425" lIns="91425" spcFirstLastPara="1" rIns="91425" wrap="square" tIns="91425"/>
                      </wps:wsp>
                      <wps:wsp>
                        <wps:cNvSpPr/>
                        <wps:cNvPr id="27" name="Shape 27"/>
                        <wps:spPr>
                          <a:xfrm>
                            <a:off x="5150625" y="36967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7</w:t>
                              </w:r>
                            </w:p>
                          </w:txbxContent>
                        </wps:txbx>
                        <wps:bodyPr anchorCtr="0" anchor="ctr" bIns="91425" lIns="91425" spcFirstLastPara="1" rIns="91425" wrap="square" tIns="91425"/>
                      </wps:wsp>
                      <wps:wsp>
                        <wps:cNvSpPr/>
                        <wps:cNvPr id="28" name="Shape 28"/>
                        <wps:spPr>
                          <a:xfrm>
                            <a:off x="6048300" y="144162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8</w:t>
                              </w:r>
                            </w:p>
                          </w:txbxContent>
                        </wps:txbx>
                        <wps:bodyPr anchorCtr="0" anchor="ctr" bIns="91425" lIns="91425" spcFirstLastPara="1" rIns="91425" wrap="square" tIns="91425"/>
                      </wps:wsp>
                      <wps:wsp>
                        <wps:cNvSpPr txBox="1"/>
                        <wps:cNvPr id="29" name="Shape 29"/>
                        <wps:spPr>
                          <a:xfrm>
                            <a:off x="6048300" y="2272613"/>
                            <a:ext cx="1281300" cy="377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Build saml request</w:t>
                              </w:r>
                            </w:p>
                          </w:txbxContent>
                        </wps:txbx>
                        <wps:bodyPr anchorCtr="0" anchor="t" bIns="91425" lIns="91425" spcFirstLastPara="1" rIns="91425" wrap="square" tIns="91425"/>
                      </wps:wsp>
                      <wps:wsp>
                        <wps:cNvCnPr/>
                        <wps:spPr>
                          <a:xfrm flipH="1" rot="-5400000">
                            <a:off x="4715025" y="2181425"/>
                            <a:ext cx="1566300" cy="1633500"/>
                          </a:xfrm>
                          <a:prstGeom prst="curvedConnector2">
                            <a:avLst/>
                          </a:prstGeom>
                          <a:noFill/>
                          <a:ln cap="flat" cmpd="sng" w="19050">
                            <a:solidFill>
                              <a:srgbClr val="000000"/>
                            </a:solidFill>
                            <a:prstDash val="solid"/>
                            <a:round/>
                            <a:headEnd len="med" w="med" type="none"/>
                            <a:tailEnd len="med" w="med" type="triangle"/>
                          </a:ln>
                        </wps:spPr>
                        <wps:bodyPr anchorCtr="0" anchor="ctr" bIns="91425" lIns="91425" spcFirstLastPara="1" rIns="91425" wrap="square" tIns="91425"/>
                      </wps:wsp>
                      <wps:wsp>
                        <wps:cNvSpPr/>
                        <wps:cNvPr id="31" name="Shape 31"/>
                        <wps:spPr>
                          <a:xfrm>
                            <a:off x="4509963" y="2836175"/>
                            <a:ext cx="342900" cy="3240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9</w:t>
                              </w:r>
                            </w:p>
                          </w:txbxContent>
                        </wps:txbx>
                        <wps:bodyPr anchorCtr="0" anchor="ctr" bIns="91425" lIns="91425" spcFirstLastPara="1" rIns="91425" wrap="square" tIns="91425"/>
                      </wps:wsp>
                      <wps:wsp>
                        <wps:cNvSpPr txBox="1"/>
                        <wps:cNvPr id="32" name="Shape 32"/>
                        <wps:spPr>
                          <a:xfrm>
                            <a:off x="4142100" y="3007763"/>
                            <a:ext cx="1281300" cy="377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Process saml response</w:t>
                              </w:r>
                            </w:p>
                          </w:txbxContent>
                        </wps:txbx>
                        <wps:bodyPr anchorCtr="0" anchor="t" bIns="91425" lIns="91425" spcFirstLastPara="1" rIns="91425" wrap="square" tIns="91425"/>
                      </wps:wsp>
                      <wps:wsp>
                        <wps:cNvCnPr/>
                        <wps:spPr>
                          <a:xfrm flipH="1" rot="10800000">
                            <a:off x="381000" y="2247975"/>
                            <a:ext cx="47700" cy="714300"/>
                          </a:xfrm>
                          <a:prstGeom prst="straightConnector1">
                            <a:avLst/>
                          </a:prstGeom>
                          <a:noFill/>
                          <a:ln cap="flat" cmpd="sng" w="19050">
                            <a:solidFill>
                              <a:srgbClr val="000000"/>
                            </a:solidFill>
                            <a:prstDash val="solid"/>
                            <a:round/>
                            <a:headEnd len="med" w="med" type="none"/>
                            <a:tailEnd len="med" w="med" type="triangle"/>
                          </a:ln>
                        </wps:spPr>
                        <wps:bodyPr anchorCtr="0" anchor="ctr" bIns="91425" lIns="91425" spcFirstLastPara="1" rIns="91425" wrap="square" tIns="91425"/>
                      </wps:wsp>
                      <wps:wsp>
                        <wps:cNvSpPr/>
                        <wps:cNvPr id="34" name="Shape 34"/>
                        <wps:spPr>
                          <a:xfrm>
                            <a:off x="1128825" y="4914750"/>
                            <a:ext cx="537900" cy="511800"/>
                          </a:xfrm>
                          <a:prstGeom prst="ellipse">
                            <a:avLst/>
                          </a:prstGeom>
                          <a:solidFill>
                            <a:srgbClr val="F3F3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10</w:t>
                              </w:r>
                            </w:p>
                          </w:txbxContent>
                        </wps:txbx>
                        <wps:bodyPr anchorCtr="0" anchor="ctr" bIns="91425" lIns="91425" spcFirstLastPara="1" rIns="91425" wrap="square" tIns="91425"/>
                      </wps:wsp>
                      <wps:wsp>
                        <wps:cNvSpPr txBox="1"/>
                        <wps:cNvPr id="35" name="Shape 35"/>
                        <wps:spPr>
                          <a:xfrm>
                            <a:off x="1783500" y="4751560"/>
                            <a:ext cx="1633500" cy="685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Redirected to the web app location where the login was requested</w:t>
                              </w:r>
                            </w:p>
                          </w:txbxContent>
                        </wps:txbx>
                        <wps:bodyPr anchorCtr="0" anchor="t" bIns="91425" lIns="91425" spcFirstLastPara="1" rIns="91425" wrap="square" tIns="91425"/>
                      </wps:wsp>
                      <wps:wsp>
                        <wps:cNvSpPr/>
                        <wps:cNvPr id="36" name="Shape 36"/>
                        <wps:spPr>
                          <a:xfrm>
                            <a:off x="303597" y="2247900"/>
                            <a:ext cx="6811575" cy="2826975"/>
                          </a:xfrm>
                          <a:custGeom>
                            <a:pathLst>
                              <a:path extrusionOk="0" h="113079" w="272463">
                                <a:moveTo>
                                  <a:pt x="272463" y="65151"/>
                                </a:moveTo>
                                <a:cubicBezTo>
                                  <a:pt x="270431" y="69342"/>
                                  <a:pt x="271638" y="84773"/>
                                  <a:pt x="260271" y="90297"/>
                                </a:cubicBezTo>
                                <a:cubicBezTo>
                                  <a:pt x="248905" y="95822"/>
                                  <a:pt x="244523" y="95504"/>
                                  <a:pt x="204264" y="98298"/>
                                </a:cubicBezTo>
                                <a:cubicBezTo>
                                  <a:pt x="164005" y="101092"/>
                                  <a:pt x="51928" y="123444"/>
                                  <a:pt x="18717" y="107061"/>
                                </a:cubicBezTo>
                                <a:cubicBezTo>
                                  <a:pt x="-14493" y="90678"/>
                                  <a:pt x="7287" y="17844"/>
                                  <a:pt x="5001" y="0"/>
                                </a:cubicBezTo>
                              </a:path>
                            </a:pathLst>
                          </a:custGeom>
                          <a:noFill/>
                          <a:ln cap="flat" cmpd="sng" w="19050">
                            <a:solidFill>
                              <a:srgbClr val="000000"/>
                            </a:solidFill>
                            <a:prstDash val="solid"/>
                            <a:round/>
                            <a:headEnd len="med" w="med" type="none"/>
                            <a:tailEnd len="med" w="med" type="none"/>
                          </a:ln>
                        </wps:spPr>
                        <wps:bodyPr anchorCtr="0" anchor="ctr" bIns="91425" lIns="91425" spcFirstLastPara="1" rIns="91425" wrap="square" tIns="91425"/>
                      </wps:wsp>
                    </wpg:wgp>
                  </a:graphicData>
                </a:graphic>
              </wp:inline>
            </w:drawing>
          </mc:Choice>
          <mc:Fallback>
            <w:drawing>
              <wp:inline distB="114300" distT="114300" distL="114300" distR="114300">
                <wp:extent cx="5943600" cy="4445000"/>
                <wp:effectExtent b="0" l="0" r="0" t="0"/>
                <wp:docPr id="18" name="image35.png"/>
                <a:graphic>
                  <a:graphicData uri="http://schemas.openxmlformats.org/drawingml/2006/picture">
                    <pic:pic>
                      <pic:nvPicPr>
                        <pic:cNvPr id="0" name="image35.png"/>
                        <pic:cNvPicPr preferRelativeResize="0"/>
                      </pic:nvPicPr>
                      <pic:blipFill>
                        <a:blip r:embed="rId21"/>
                        <a:srcRect/>
                        <a:stretch>
                          <a:fillRect/>
                        </a:stretch>
                      </pic:blipFill>
                      <pic:spPr>
                        <a:xfrm>
                          <a:off x="0" y="0"/>
                          <a:ext cx="5943600" cy="44450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C5">
      <w:pPr>
        <w:contextualSpacing w:val="0"/>
        <w:jc w:val="both"/>
        <w:rPr/>
      </w:pPr>
      <w:r w:rsidDel="00000000" w:rsidR="00000000" w:rsidRPr="00000000">
        <w:rPr>
          <w:rtl w:val="0"/>
        </w:rPr>
      </w:r>
    </w:p>
    <w:p w:rsidR="00000000" w:rsidDel="00000000" w:rsidP="00000000" w:rsidRDefault="00000000" w:rsidRPr="00000000" w14:paraId="000000C6">
      <w:pPr>
        <w:contextualSpacing w:val="0"/>
        <w:jc w:val="both"/>
        <w:rPr/>
      </w:pPr>
      <w:r w:rsidDel="00000000" w:rsidR="00000000" w:rsidRPr="00000000">
        <w:rPr>
          <w:rtl w:val="0"/>
        </w:rPr>
      </w:r>
    </w:p>
    <w:p w:rsidR="00000000" w:rsidDel="00000000" w:rsidP="00000000" w:rsidRDefault="00000000" w:rsidRPr="00000000" w14:paraId="000000C7">
      <w:pPr>
        <w:contextualSpacing w:val="0"/>
        <w:jc w:val="both"/>
        <w:rPr/>
      </w:pPr>
      <w:r w:rsidDel="00000000" w:rsidR="00000000" w:rsidRPr="00000000">
        <w:rPr>
          <w:rtl w:val="0"/>
        </w:rPr>
      </w:r>
    </w:p>
    <w:p w:rsidR="00000000" w:rsidDel="00000000" w:rsidP="00000000" w:rsidRDefault="00000000" w:rsidRPr="00000000" w14:paraId="000000C8">
      <w:pPr>
        <w:contextualSpacing w:val="0"/>
        <w:jc w:val="both"/>
        <w:rPr>
          <w:i w:val="1"/>
        </w:rPr>
      </w:pPr>
      <w:r w:rsidDel="00000000" w:rsidR="00000000" w:rsidRPr="00000000">
        <w:rPr>
          <w:i w:val="1"/>
          <w:rtl w:val="0"/>
        </w:rPr>
        <w:t xml:space="preserve">Note: No: 2, 7, 3, 8 are related to resolving of the current request.</w:t>
      </w:r>
    </w:p>
    <w:p w:rsidR="00000000" w:rsidDel="00000000" w:rsidP="00000000" w:rsidRDefault="00000000" w:rsidRPr="00000000" w14:paraId="000000C9">
      <w:pPr>
        <w:contextualSpacing w:val="0"/>
        <w:jc w:val="both"/>
        <w:rPr>
          <w:i w:val="1"/>
        </w:rPr>
      </w:pPr>
      <w:r w:rsidDel="00000000" w:rsidR="00000000" w:rsidRPr="00000000">
        <w:rPr>
          <w:rtl w:val="0"/>
        </w:rPr>
      </w:r>
    </w:p>
    <w:p w:rsidR="00000000" w:rsidDel="00000000" w:rsidP="00000000" w:rsidRDefault="00000000" w:rsidRPr="00000000" w14:paraId="000000CA">
      <w:pPr>
        <w:numPr>
          <w:ilvl w:val="0"/>
          <w:numId w:val="2"/>
        </w:numPr>
        <w:ind w:left="540" w:hanging="540"/>
        <w:contextualSpacing w:val="1"/>
        <w:jc w:val="both"/>
        <w:rPr>
          <w:b w:val="1"/>
          <w:sz w:val="28"/>
          <w:szCs w:val="28"/>
        </w:rPr>
      </w:pPr>
      <w:r w:rsidDel="00000000" w:rsidR="00000000" w:rsidRPr="00000000">
        <w:rPr>
          <w:b w:val="1"/>
          <w:sz w:val="28"/>
          <w:szCs w:val="28"/>
          <w:rtl w:val="0"/>
        </w:rPr>
        <w:t xml:space="preserve">Tips </w:t>
      </w:r>
    </w:p>
    <w:p w:rsidR="00000000" w:rsidDel="00000000" w:rsidP="00000000" w:rsidRDefault="00000000" w:rsidRPr="00000000" w14:paraId="000000CB">
      <w:pPr>
        <w:contextualSpacing w:val="0"/>
        <w:jc w:val="both"/>
        <w:rPr/>
      </w:pPr>
      <w:r w:rsidDel="00000000" w:rsidR="00000000" w:rsidRPr="00000000">
        <w:rPr>
          <w:rtl w:val="0"/>
        </w:rPr>
      </w:r>
    </w:p>
    <w:p w:rsidR="00000000" w:rsidDel="00000000" w:rsidP="00000000" w:rsidRDefault="00000000" w:rsidRPr="00000000" w14:paraId="000000CC">
      <w:pPr>
        <w:numPr>
          <w:ilvl w:val="0"/>
          <w:numId w:val="13"/>
        </w:numPr>
        <w:ind w:left="720" w:hanging="360"/>
        <w:contextualSpacing w:val="1"/>
        <w:jc w:val="both"/>
        <w:rPr>
          <w:u w:val="none"/>
        </w:rPr>
      </w:pPr>
      <w:r w:rsidDel="00000000" w:rsidR="00000000" w:rsidRPr="00000000">
        <w:rPr>
          <w:rtl w:val="0"/>
        </w:rPr>
        <w:t xml:space="preserve">You might have to install proper version of Java Cryptography Extension (JCE) unlimited strength jurisdiction policy files considering the java version. Otherwise it will cause in throwing Illegal key size exception in Identity Server when you enable assertion encryption.</w:t>
      </w:r>
    </w:p>
    <w:p w:rsidR="00000000" w:rsidDel="00000000" w:rsidP="00000000" w:rsidRDefault="00000000" w:rsidRPr="00000000" w14:paraId="000000CD">
      <w:pPr>
        <w:contextualSpacing w:val="0"/>
        <w:jc w:val="both"/>
        <w:rPr/>
      </w:pPr>
      <w:r w:rsidDel="00000000" w:rsidR="00000000" w:rsidRPr="00000000">
        <w:rPr>
          <w:rtl w:val="0"/>
        </w:rPr>
      </w:r>
    </w:p>
    <w:p w:rsidR="00000000" w:rsidDel="00000000" w:rsidP="00000000" w:rsidRDefault="00000000" w:rsidRPr="00000000" w14:paraId="000000CE">
      <w:pPr>
        <w:ind w:left="720" w:firstLine="0"/>
        <w:contextualSpacing w:val="0"/>
        <w:jc w:val="both"/>
        <w:rPr/>
      </w:pPr>
      <w:r w:rsidDel="00000000" w:rsidR="00000000" w:rsidRPr="00000000">
        <w:rPr>
          <w:rtl w:val="0"/>
        </w:rPr>
        <w:t xml:space="preserve">You can download JCE-8 from </w:t>
      </w:r>
      <w:hyperlink r:id="rId22">
        <w:r w:rsidDel="00000000" w:rsidR="00000000" w:rsidRPr="00000000">
          <w:rPr>
            <w:color w:val="1155cc"/>
            <w:u w:val="single"/>
            <w:rtl w:val="0"/>
          </w:rPr>
          <w:t xml:space="preserve">here</w:t>
        </w:r>
      </w:hyperlink>
      <w:r w:rsidDel="00000000" w:rsidR="00000000" w:rsidRPr="00000000">
        <w:rPr>
          <w:rtl w:val="0"/>
        </w:rPr>
        <w:t xml:space="preserve">. Or else  you can find the JCE for your java version from the official oracle java downloads. </w:t>
      </w:r>
    </w:p>
    <w:p w:rsidR="00000000" w:rsidDel="00000000" w:rsidP="00000000" w:rsidRDefault="00000000" w:rsidRPr="00000000" w14:paraId="000000CF">
      <w:pPr>
        <w:contextualSpacing w:val="0"/>
        <w:jc w:val="both"/>
        <w:rPr/>
      </w:pPr>
      <w:r w:rsidDel="00000000" w:rsidR="00000000" w:rsidRPr="00000000">
        <w:rPr>
          <w:rtl w:val="0"/>
        </w:rPr>
      </w:r>
    </w:p>
    <w:p w:rsidR="00000000" w:rsidDel="00000000" w:rsidP="00000000" w:rsidRDefault="00000000" w:rsidRPr="00000000" w14:paraId="000000D0">
      <w:pPr>
        <w:contextualSpacing w:val="0"/>
        <w:jc w:val="both"/>
        <w:rPr/>
      </w:pPr>
      <w:r w:rsidDel="00000000" w:rsidR="00000000" w:rsidRPr="00000000">
        <w:rPr>
          <w:rtl w:val="0"/>
        </w:rPr>
      </w:r>
    </w:p>
    <w:p w:rsidR="00000000" w:rsidDel="00000000" w:rsidP="00000000" w:rsidRDefault="00000000" w:rsidRPr="00000000" w14:paraId="000000D1">
      <w:pPr>
        <w:contextualSpacing w:val="0"/>
        <w:jc w:val="both"/>
        <w:rPr/>
      </w:pPr>
      <w:r w:rsidDel="00000000" w:rsidR="00000000" w:rsidRPr="00000000">
        <w:rPr>
          <w:rtl w:val="0"/>
        </w:rPr>
      </w:r>
    </w:p>
    <w:p w:rsidR="00000000" w:rsidDel="00000000" w:rsidP="00000000" w:rsidRDefault="00000000" w:rsidRPr="00000000" w14:paraId="000000D2">
      <w:pPr>
        <w:contextualSpacing w:val="0"/>
        <w:jc w:val="both"/>
        <w:rPr>
          <w:i w:val="1"/>
        </w:rPr>
      </w:pPr>
      <w:r w:rsidDel="00000000" w:rsidR="00000000" w:rsidRPr="00000000">
        <w:rPr>
          <w:i w:val="1"/>
          <w:rtl w:val="0"/>
        </w:rPr>
        <w:t xml:space="preserve">[Note: Following content of the document is related to Single logout and just ignore is if you do not want to incorporate SLO for you apps.]</w:t>
      </w:r>
    </w:p>
    <w:p w:rsidR="00000000" w:rsidDel="00000000" w:rsidP="00000000" w:rsidRDefault="00000000" w:rsidRPr="00000000" w14:paraId="000000D3">
      <w:pPr>
        <w:contextualSpacing w:val="0"/>
        <w:jc w:val="both"/>
        <w:rPr/>
      </w:pPr>
      <w:r w:rsidDel="00000000" w:rsidR="00000000" w:rsidRPr="00000000">
        <w:rPr>
          <w:rtl w:val="0"/>
        </w:rPr>
      </w:r>
    </w:p>
    <w:p w:rsidR="00000000" w:rsidDel="00000000" w:rsidP="00000000" w:rsidRDefault="00000000" w:rsidRPr="00000000" w14:paraId="000000D4">
      <w:pPr>
        <w:numPr>
          <w:ilvl w:val="0"/>
          <w:numId w:val="15"/>
        </w:numPr>
        <w:ind w:left="540" w:hanging="540"/>
        <w:contextualSpacing w:val="1"/>
        <w:jc w:val="both"/>
        <w:rPr>
          <w:b w:val="1"/>
          <w:sz w:val="28"/>
          <w:szCs w:val="28"/>
        </w:rPr>
      </w:pPr>
      <w:r w:rsidDel="00000000" w:rsidR="00000000" w:rsidRPr="00000000">
        <w:rPr>
          <w:b w:val="1"/>
          <w:sz w:val="28"/>
          <w:szCs w:val="28"/>
          <w:rtl w:val="0"/>
        </w:rPr>
        <w:t xml:space="preserve">SAML Agent supports Single Logout</w:t>
      </w:r>
    </w:p>
    <w:p w:rsidR="00000000" w:rsidDel="00000000" w:rsidP="00000000" w:rsidRDefault="00000000" w:rsidRPr="00000000" w14:paraId="000000D5">
      <w:pPr>
        <w:contextualSpacing w:val="0"/>
        <w:jc w:val="both"/>
        <w:rPr/>
      </w:pPr>
      <w:r w:rsidDel="00000000" w:rsidR="00000000" w:rsidRPr="00000000">
        <w:rPr>
          <w:rtl w:val="0"/>
        </w:rPr>
      </w:r>
    </w:p>
    <w:p w:rsidR="00000000" w:rsidDel="00000000" w:rsidP="00000000" w:rsidRDefault="00000000" w:rsidRPr="00000000" w14:paraId="000000D6">
      <w:pPr>
        <w:contextualSpacing w:val="0"/>
        <w:jc w:val="both"/>
        <w:rPr/>
      </w:pPr>
      <w:r w:rsidDel="00000000" w:rsidR="00000000" w:rsidRPr="00000000">
        <w:rPr>
          <w:rtl w:val="0"/>
        </w:rPr>
        <w:t xml:space="preserve">There are two possible modes of operation  when it comes to SAML single  logout. Further, there is a Front channel model and a back channel model to implement SAML single logout. SAML SSO agent supports Single Logout with compliance to SAML Back-Channel Single Logout model.</w:t>
      </w:r>
    </w:p>
    <w:p w:rsidR="00000000" w:rsidDel="00000000" w:rsidP="00000000" w:rsidRDefault="00000000" w:rsidRPr="00000000" w14:paraId="000000D7">
      <w:pPr>
        <w:contextualSpacing w:val="0"/>
        <w:jc w:val="both"/>
        <w:rPr/>
      </w:pPr>
      <w:r w:rsidDel="00000000" w:rsidR="00000000" w:rsidRPr="00000000">
        <w:rPr>
          <w:rtl w:val="0"/>
        </w:rPr>
      </w:r>
    </w:p>
    <w:p w:rsidR="00000000" w:rsidDel="00000000" w:rsidP="00000000" w:rsidRDefault="00000000" w:rsidRPr="00000000" w14:paraId="000000D8">
      <w:pPr>
        <w:contextualSpacing w:val="0"/>
        <w:jc w:val="both"/>
        <w:rPr/>
      </w:pPr>
      <w:r w:rsidDel="00000000" w:rsidR="00000000" w:rsidRPr="00000000">
        <w:rPr>
          <w:rtl w:val="0"/>
        </w:rPr>
        <w:t xml:space="preserve">Following is a brief description on how saml SLO (back channel) model works. Suppose there are two service providers registered with wso2 Identity Server  namely SP1 and SP2. SP1 and SP2 get logged in  from a given browser and thus, Single Sign On has occurred. After some time user decides to logout from SP1. Then the SP1 Sends logout request to IDP. At the receipt of the Single Logout Request, IDP proppergates logout request to other service providers that are participating SAML session (In our case it is SP2). At the receipt of SAML Logout request Sp2 Send a SAML Logout response with status 200 OK. Then after receiving logout response with 200 OK from participants (i.e. SP2), IDP sends logout response to the service provider who initiated  logout (i.e. SP1). Thus single logout process gets completed. Below diagram depicts the SLO flow.</w:t>
      </w:r>
    </w:p>
    <w:p w:rsidR="00000000" w:rsidDel="00000000" w:rsidP="00000000" w:rsidRDefault="00000000" w:rsidRPr="00000000" w14:paraId="000000D9">
      <w:pPr>
        <w:contextualSpacing w:val="0"/>
        <w:jc w:val="both"/>
        <w:rPr/>
      </w:pPr>
      <w:r w:rsidDel="00000000" w:rsidR="00000000" w:rsidRPr="00000000">
        <w:rPr>
          <w:rtl w:val="0"/>
        </w:rPr>
      </w:r>
    </w:p>
    <w:p w:rsidR="00000000" w:rsidDel="00000000" w:rsidP="00000000" w:rsidRDefault="00000000" w:rsidRPr="00000000" w14:paraId="000000DA">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857250</wp:posOffset>
            </wp:positionH>
            <wp:positionV relativeFrom="paragraph">
              <wp:posOffset>9525</wp:posOffset>
            </wp:positionV>
            <wp:extent cx="3905250" cy="3724275"/>
            <wp:effectExtent b="0" l="0" r="0" t="0"/>
            <wp:wrapTopAndBottom distB="114300" distT="114300"/>
            <wp:docPr id="11" name="image27.jpg"/>
            <a:graphic>
              <a:graphicData uri="http://schemas.openxmlformats.org/drawingml/2006/picture">
                <pic:pic>
                  <pic:nvPicPr>
                    <pic:cNvPr id="0" name="image27.jpg"/>
                    <pic:cNvPicPr preferRelativeResize="0"/>
                  </pic:nvPicPr>
                  <pic:blipFill>
                    <a:blip r:embed="rId23"/>
                    <a:srcRect b="0" l="0" r="0" t="0"/>
                    <a:stretch>
                      <a:fillRect/>
                    </a:stretch>
                  </pic:blipFill>
                  <pic:spPr>
                    <a:xfrm>
                      <a:off x="0" y="0"/>
                      <a:ext cx="3905250" cy="3724275"/>
                    </a:xfrm>
                    <a:prstGeom prst="rect"/>
                    <a:ln/>
                  </pic:spPr>
                </pic:pic>
              </a:graphicData>
            </a:graphic>
          </wp:anchor>
        </w:drawing>
      </w:r>
    </w:p>
    <w:p w:rsidR="00000000" w:rsidDel="00000000" w:rsidP="00000000" w:rsidRDefault="00000000" w:rsidRPr="00000000" w14:paraId="000000DB">
      <w:pPr>
        <w:contextualSpacing w:val="0"/>
        <w:jc w:val="both"/>
        <w:rPr/>
      </w:pPr>
      <w:r w:rsidDel="00000000" w:rsidR="00000000" w:rsidRPr="00000000">
        <w:rPr>
          <w:rtl w:val="0"/>
        </w:rPr>
      </w:r>
    </w:p>
    <w:p w:rsidR="00000000" w:rsidDel="00000000" w:rsidP="00000000" w:rsidRDefault="00000000" w:rsidRPr="00000000" w14:paraId="000000DC">
      <w:pPr>
        <w:contextualSpacing w:val="0"/>
        <w:jc w:val="both"/>
        <w:rPr/>
      </w:pPr>
      <w:r w:rsidDel="00000000" w:rsidR="00000000" w:rsidRPr="00000000">
        <w:rPr>
          <w:rtl w:val="0"/>
        </w:rPr>
        <w:t xml:space="preserve">SAML Since there are plenty of tutorials online related to SAML SLO, I am not going to elaborate more on how SAML SLO works.</w:t>
      </w:r>
    </w:p>
    <w:p w:rsidR="00000000" w:rsidDel="00000000" w:rsidP="00000000" w:rsidRDefault="00000000" w:rsidRPr="00000000" w14:paraId="000000DD">
      <w:pPr>
        <w:contextualSpacing w:val="0"/>
        <w:jc w:val="both"/>
        <w:rPr/>
      </w:pPr>
      <w:r w:rsidDel="00000000" w:rsidR="00000000" w:rsidRPr="00000000">
        <w:rPr>
          <w:rtl w:val="0"/>
        </w:rPr>
      </w:r>
    </w:p>
    <w:p w:rsidR="00000000" w:rsidDel="00000000" w:rsidP="00000000" w:rsidRDefault="00000000" w:rsidRPr="00000000" w14:paraId="000000DE">
      <w:pPr>
        <w:contextualSpacing w:val="0"/>
        <w:jc w:val="both"/>
        <w:rPr/>
      </w:pPr>
      <w:r w:rsidDel="00000000" w:rsidR="00000000" w:rsidRPr="00000000">
        <w:rPr>
          <w:rtl w:val="0"/>
        </w:rPr>
        <w:t xml:space="preserve">Getting back to our SAML SSO Agent, here  we have a </w:t>
      </w:r>
      <w:r w:rsidDel="00000000" w:rsidR="00000000" w:rsidRPr="00000000">
        <w:rPr>
          <w:b w:val="1"/>
          <w:rtl w:val="0"/>
        </w:rPr>
        <w:t xml:space="preserve">SLOManagerIFrame.aspx </w:t>
      </w:r>
      <w:r w:rsidDel="00000000" w:rsidR="00000000" w:rsidRPr="00000000">
        <w:rPr>
          <w:rtl w:val="0"/>
        </w:rPr>
        <w:t xml:space="preserve"> in our agent. This  is used achieve a polling mechanism from the client side to check if SLO has occurred. This SLOManagerIFrame communicates with Web methods found in </w:t>
      </w:r>
      <w:r w:rsidDel="00000000" w:rsidR="00000000" w:rsidRPr="00000000">
        <w:rPr>
          <w:b w:val="1"/>
          <w:rtl w:val="0"/>
        </w:rPr>
        <w:t xml:space="preserve">CheckSession.asmx</w:t>
      </w:r>
      <w:r w:rsidDel="00000000" w:rsidR="00000000" w:rsidRPr="00000000">
        <w:rPr>
          <w:rtl w:val="0"/>
        </w:rPr>
        <w:t xml:space="preserve"> to achieve this goal of checking if SLO has occurred.</w:t>
      </w:r>
    </w:p>
    <w:p w:rsidR="00000000" w:rsidDel="00000000" w:rsidP="00000000" w:rsidRDefault="00000000" w:rsidRPr="00000000" w14:paraId="000000DF">
      <w:pPr>
        <w:contextualSpacing w:val="0"/>
        <w:jc w:val="both"/>
        <w:rPr/>
      </w:pPr>
      <w:r w:rsidDel="00000000" w:rsidR="00000000" w:rsidRPr="00000000">
        <w:rPr>
          <w:rtl w:val="0"/>
        </w:rPr>
      </w:r>
    </w:p>
    <w:p w:rsidR="00000000" w:rsidDel="00000000" w:rsidP="00000000" w:rsidRDefault="00000000" w:rsidRPr="00000000" w14:paraId="000000E0">
      <w:pPr>
        <w:contextualSpacing w:val="0"/>
        <w:jc w:val="both"/>
        <w:rPr/>
      </w:pPr>
      <w:r w:rsidDel="00000000" w:rsidR="00000000" w:rsidRPr="00000000">
        <w:rPr>
          <w:rtl w:val="0"/>
        </w:rPr>
      </w:r>
    </w:p>
    <w:p w:rsidR="00000000" w:rsidDel="00000000" w:rsidP="00000000" w:rsidRDefault="00000000" w:rsidRPr="00000000" w14:paraId="000000E1">
      <w:pPr>
        <w:contextualSpacing w:val="0"/>
        <w:jc w:val="both"/>
        <w:rPr/>
      </w:pPr>
      <w:r w:rsidDel="00000000" w:rsidR="00000000" w:rsidRPr="00000000">
        <w:rPr>
          <w:rtl w:val="0"/>
        </w:rPr>
      </w:r>
    </w:p>
    <w:p w:rsidR="00000000" w:rsidDel="00000000" w:rsidP="00000000" w:rsidRDefault="00000000" w:rsidRPr="00000000" w14:paraId="000000E2">
      <w:pPr>
        <w:numPr>
          <w:ilvl w:val="0"/>
          <w:numId w:val="3"/>
        </w:numPr>
        <w:ind w:left="540" w:hanging="540"/>
        <w:contextualSpacing w:val="1"/>
        <w:jc w:val="both"/>
        <w:rPr>
          <w:b w:val="1"/>
          <w:sz w:val="28"/>
          <w:szCs w:val="28"/>
        </w:rPr>
      </w:pPr>
      <w:r w:rsidDel="00000000" w:rsidR="00000000" w:rsidRPr="00000000">
        <w:rPr>
          <w:b w:val="1"/>
          <w:sz w:val="28"/>
          <w:szCs w:val="28"/>
          <w:rtl w:val="0"/>
        </w:rPr>
        <w:t xml:space="preserve">How to enable Single Logout with SAML SSO Agent ?</w:t>
      </w:r>
    </w:p>
    <w:p w:rsidR="00000000" w:rsidDel="00000000" w:rsidP="00000000" w:rsidRDefault="00000000" w:rsidRPr="00000000" w14:paraId="000000E3">
      <w:pPr>
        <w:contextualSpacing w:val="0"/>
        <w:jc w:val="both"/>
        <w:rPr/>
      </w:pPr>
      <w:r w:rsidDel="00000000" w:rsidR="00000000" w:rsidRPr="00000000">
        <w:rPr>
          <w:rtl w:val="0"/>
        </w:rPr>
      </w:r>
    </w:p>
    <w:p w:rsidR="00000000" w:rsidDel="00000000" w:rsidP="00000000" w:rsidRDefault="00000000" w:rsidRPr="00000000" w14:paraId="000000E4">
      <w:pPr>
        <w:contextualSpacing w:val="0"/>
        <w:jc w:val="both"/>
        <w:rPr/>
      </w:pPr>
      <w:r w:rsidDel="00000000" w:rsidR="00000000" w:rsidRPr="00000000">
        <w:rPr>
          <w:rtl w:val="0"/>
        </w:rPr>
      </w:r>
    </w:p>
    <w:p w:rsidR="00000000" w:rsidDel="00000000" w:rsidP="00000000" w:rsidRDefault="00000000" w:rsidRPr="00000000" w14:paraId="000000E5">
      <w:pPr>
        <w:contextualSpacing w:val="0"/>
        <w:jc w:val="both"/>
        <w:rPr/>
      </w:pPr>
      <w:r w:rsidDel="00000000" w:rsidR="00000000" w:rsidRPr="00000000">
        <w:rPr>
          <w:rtl w:val="0"/>
        </w:rPr>
        <w:t xml:space="preserve">You can follow the steps given below to incorporate SAML Single logout to you asp.net web application. </w:t>
      </w:r>
    </w:p>
    <w:p w:rsidR="00000000" w:rsidDel="00000000" w:rsidP="00000000" w:rsidRDefault="00000000" w:rsidRPr="00000000" w14:paraId="000000E6">
      <w:pPr>
        <w:numPr>
          <w:ilvl w:val="0"/>
          <w:numId w:val="5"/>
        </w:numPr>
        <w:ind w:left="720" w:hanging="360"/>
        <w:contextualSpacing w:val="1"/>
        <w:jc w:val="both"/>
        <w:rPr>
          <w:u w:val="none"/>
        </w:rPr>
      </w:pPr>
      <w:r w:rsidDel="00000000" w:rsidR="00000000" w:rsidRPr="00000000">
        <w:rPr>
          <w:rtl w:val="0"/>
        </w:rPr>
        <w:t xml:space="preserve">Add the SLOManagerIFrame.aspx to your project. You can get it from a sample provided.</w:t>
      </w:r>
      <w:r w:rsidDel="00000000" w:rsidR="00000000" w:rsidRPr="00000000">
        <w:rPr>
          <w:color w:val="cc0000"/>
          <w:rtl w:val="0"/>
        </w:rPr>
        <w:t xml:space="preserve">.</w:t>
      </w:r>
    </w:p>
    <w:p w:rsidR="00000000" w:rsidDel="00000000" w:rsidP="00000000" w:rsidRDefault="00000000" w:rsidRPr="00000000" w14:paraId="000000E7">
      <w:pPr>
        <w:contextualSpacing w:val="0"/>
        <w:jc w:val="both"/>
        <w:rPr/>
      </w:pPr>
      <w:r w:rsidDel="00000000" w:rsidR="00000000" w:rsidRPr="00000000">
        <w:rPr>
          <w:rtl w:val="0"/>
        </w:rPr>
      </w:r>
    </w:p>
    <w:p w:rsidR="00000000" w:rsidDel="00000000" w:rsidP="00000000" w:rsidRDefault="00000000" w:rsidRPr="00000000" w14:paraId="000000E8">
      <w:pPr>
        <w:numPr>
          <w:ilvl w:val="0"/>
          <w:numId w:val="5"/>
        </w:numPr>
        <w:ind w:left="720" w:hanging="360"/>
        <w:contextualSpacing w:val="1"/>
        <w:jc w:val="both"/>
        <w:rPr>
          <w:u w:val="none"/>
        </w:rPr>
      </w:pPr>
      <w:r w:rsidDel="00000000" w:rsidR="00000000" w:rsidRPr="00000000">
        <w:rPr>
          <w:rtl w:val="0"/>
        </w:rPr>
        <w:t xml:space="preserve">Add the following line to the asp.net pages where you want to get logged out if SLO has occurred. For example, suppose you have a page that displays secure content</w:t>
      </w:r>
      <w:r w:rsidDel="00000000" w:rsidR="00000000" w:rsidRPr="00000000">
        <w:rPr>
          <w:rtl w:val="0"/>
        </w:rPr>
        <w:t xml:space="preserve"> </w:t>
      </w:r>
      <w:r w:rsidDel="00000000" w:rsidR="00000000" w:rsidRPr="00000000">
        <w:rPr>
          <w:rtl w:val="0"/>
        </w:rPr>
        <w:t xml:space="preserve">and you want to redirect that page to Default.aspx once logout occur. Then, simply add the following line to your desired .aspx page.</w:t>
      </w:r>
    </w:p>
    <w:p w:rsidR="00000000" w:rsidDel="00000000" w:rsidP="00000000" w:rsidRDefault="00000000" w:rsidRPr="00000000" w14:paraId="000000E9">
      <w:pPr>
        <w:contextualSpacing w:val="0"/>
        <w:jc w:val="both"/>
        <w:rPr/>
      </w:pPr>
      <w:r w:rsidDel="00000000" w:rsidR="00000000" w:rsidRPr="00000000">
        <w:rPr/>
        <w:drawing>
          <wp:inline distB="114300" distT="114300" distL="114300" distR="114300">
            <wp:extent cx="5943600" cy="419100"/>
            <wp:effectExtent b="12700" l="12700" r="12700" t="12700"/>
            <wp:docPr id="10" name="image26.png"/>
            <a:graphic>
              <a:graphicData uri="http://schemas.openxmlformats.org/drawingml/2006/picture">
                <pic:pic>
                  <pic:nvPicPr>
                    <pic:cNvPr id="0" name="image26.png"/>
                    <pic:cNvPicPr preferRelativeResize="0"/>
                  </pic:nvPicPr>
                  <pic:blipFill>
                    <a:blip r:embed="rId24"/>
                    <a:srcRect b="0" l="0" r="0" t="0"/>
                    <a:stretch>
                      <a:fillRect/>
                    </a:stretch>
                  </pic:blipFill>
                  <pic:spPr>
                    <a:xfrm>
                      <a:off x="0" y="0"/>
                      <a:ext cx="5943600" cy="419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EA">
      <w:pPr>
        <w:contextualSpacing w:val="0"/>
        <w:jc w:val="both"/>
        <w:rPr/>
      </w:pPr>
      <w:r w:rsidDel="00000000" w:rsidR="00000000" w:rsidRPr="00000000">
        <w:rPr>
          <w:rtl w:val="0"/>
        </w:rPr>
      </w:r>
    </w:p>
    <w:p w:rsidR="00000000" w:rsidDel="00000000" w:rsidP="00000000" w:rsidRDefault="00000000" w:rsidRPr="00000000" w14:paraId="000000EB">
      <w:pPr>
        <w:ind w:left="0" w:firstLine="0"/>
        <w:contextualSpacing w:val="0"/>
        <w:jc w:val="both"/>
        <w:rPr/>
      </w:pPr>
      <w:r w:rsidDel="00000000" w:rsidR="00000000" w:rsidRPr="00000000">
        <w:rPr>
          <w:rtl w:val="0"/>
        </w:rPr>
        <w:t xml:space="preserve">   3. Then, in the code behind file of the .aspx file for which you have done the step 1, add the following code block there. This will wire up the src for the IFRAME.</w:t>
      </w:r>
    </w:p>
    <w:p w:rsidR="00000000" w:rsidDel="00000000" w:rsidP="00000000" w:rsidRDefault="00000000" w:rsidRPr="00000000" w14:paraId="000000EC">
      <w:pPr>
        <w:contextualSpacing w:val="0"/>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-4762</wp:posOffset>
            </wp:positionH>
            <wp:positionV relativeFrom="paragraph">
              <wp:posOffset>180975</wp:posOffset>
            </wp:positionV>
            <wp:extent cx="5705475" cy="790575"/>
            <wp:effectExtent b="12700" l="12700" r="12700" t="12700"/>
            <wp:wrapSquare wrapText="bothSides" distB="114300" distT="114300" distL="114300" distR="114300"/>
            <wp:docPr id="12" name="image28.png"/>
            <a:graphic>
              <a:graphicData uri="http://schemas.openxmlformats.org/drawingml/2006/picture">
                <pic:pic>
                  <pic:nvPicPr>
                    <pic:cNvPr id="0" name="image28.png"/>
                    <pic:cNvPicPr preferRelativeResize="0"/>
                  </pic:nvPicPr>
                  <pic:blipFill>
                    <a:blip r:embed="rId25"/>
                    <a:srcRect b="0" l="0" r="0" t="0"/>
                    <a:stretch>
                      <a:fillRect/>
                    </a:stretch>
                  </pic:blipFill>
                  <pic:spPr>
                    <a:xfrm>
                      <a:off x="0" y="0"/>
                      <a:ext cx="5705475" cy="790575"/>
                    </a:xfrm>
                    <a:prstGeom prst="rect"/>
                    <a:ln w="12700">
                      <a:solidFill>
                        <a:srgbClr val="000000"/>
                      </a:solidFill>
                      <a:prstDash val="solid"/>
                    </a:ln>
                  </pic:spPr>
                </pic:pic>
              </a:graphicData>
            </a:graphic>
          </wp:anchor>
        </w:drawing>
      </w:r>
    </w:p>
    <w:p w:rsidR="00000000" w:rsidDel="00000000" w:rsidP="00000000" w:rsidRDefault="00000000" w:rsidRPr="00000000" w14:paraId="000000ED">
      <w:pPr>
        <w:contextualSpacing w:val="0"/>
        <w:jc w:val="both"/>
        <w:rPr/>
      </w:pPr>
      <w:r w:rsidDel="00000000" w:rsidR="00000000" w:rsidRPr="00000000">
        <w:rPr>
          <w:rtl w:val="0"/>
        </w:rPr>
      </w:r>
    </w:p>
    <w:p w:rsidR="00000000" w:rsidDel="00000000" w:rsidP="00000000" w:rsidRDefault="00000000" w:rsidRPr="00000000" w14:paraId="000000EE">
      <w:pPr>
        <w:ind w:left="0" w:firstLine="0"/>
        <w:contextualSpacing w:val="0"/>
        <w:jc w:val="both"/>
        <w:rPr/>
      </w:pPr>
      <w:r w:rsidDel="00000000" w:rsidR="00000000" w:rsidRPr="00000000">
        <w:rPr>
          <w:rtl w:val="0"/>
        </w:rPr>
        <w:t xml:space="preserve">   </w:t>
      </w:r>
    </w:p>
    <w:p w:rsidR="00000000" w:rsidDel="00000000" w:rsidP="00000000" w:rsidRDefault="00000000" w:rsidRPr="00000000" w14:paraId="000000EF">
      <w:pPr>
        <w:ind w:left="0" w:firstLine="0"/>
        <w:contextualSpacing w:val="0"/>
        <w:jc w:val="both"/>
        <w:rPr/>
      </w:pPr>
      <w:r w:rsidDel="00000000" w:rsidR="00000000" w:rsidRPr="00000000">
        <w:rPr>
          <w:rtl w:val="0"/>
        </w:rPr>
      </w:r>
    </w:p>
    <w:p w:rsidR="00000000" w:rsidDel="00000000" w:rsidP="00000000" w:rsidRDefault="00000000" w:rsidRPr="00000000" w14:paraId="000000F0">
      <w:pPr>
        <w:ind w:left="0" w:firstLine="0"/>
        <w:contextualSpacing w:val="0"/>
        <w:jc w:val="both"/>
        <w:rPr/>
      </w:pPr>
      <w:r w:rsidDel="00000000" w:rsidR="00000000" w:rsidRPr="00000000">
        <w:rPr>
          <w:rtl w:val="0"/>
        </w:rPr>
      </w:r>
    </w:p>
    <w:p w:rsidR="00000000" w:rsidDel="00000000" w:rsidP="00000000" w:rsidRDefault="00000000" w:rsidRPr="00000000" w14:paraId="000000F1">
      <w:pPr>
        <w:ind w:left="0" w:firstLine="0"/>
        <w:contextualSpacing w:val="0"/>
        <w:jc w:val="both"/>
        <w:rPr/>
      </w:pPr>
      <w:r w:rsidDel="00000000" w:rsidR="00000000" w:rsidRPr="00000000">
        <w:rPr>
          <w:rtl w:val="0"/>
        </w:rPr>
      </w:r>
    </w:p>
    <w:p w:rsidR="00000000" w:rsidDel="00000000" w:rsidP="00000000" w:rsidRDefault="00000000" w:rsidRPr="00000000" w14:paraId="000000F2">
      <w:pPr>
        <w:ind w:left="0" w:firstLine="0"/>
        <w:contextualSpacing w:val="0"/>
        <w:jc w:val="both"/>
        <w:rPr/>
      </w:pPr>
      <w:r w:rsidDel="00000000" w:rsidR="00000000" w:rsidRPr="00000000">
        <w:rPr>
          <w:rtl w:val="0"/>
        </w:rPr>
      </w:r>
    </w:p>
    <w:p w:rsidR="00000000" w:rsidDel="00000000" w:rsidP="00000000" w:rsidRDefault="00000000" w:rsidRPr="00000000" w14:paraId="000000F3">
      <w:pPr>
        <w:ind w:left="0" w:firstLine="0"/>
        <w:contextualSpacing w:val="0"/>
        <w:jc w:val="both"/>
        <w:rPr/>
      </w:pPr>
      <w:r w:rsidDel="00000000" w:rsidR="00000000" w:rsidRPr="00000000">
        <w:rPr>
          <w:rtl w:val="0"/>
        </w:rPr>
        <w:t xml:space="preserve">   4.  Add “</w:t>
      </w:r>
      <w:r w:rsidDel="00000000" w:rsidR="00000000" w:rsidRPr="00000000">
        <w:rPr>
          <w:b w:val="1"/>
          <w:i w:val="1"/>
          <w:rtl w:val="0"/>
        </w:rPr>
        <w:t xml:space="preserve">PostLogoutRedirectUrl</w:t>
      </w:r>
      <w:r w:rsidDel="00000000" w:rsidR="00000000" w:rsidRPr="00000000">
        <w:rPr>
          <w:rtl w:val="0"/>
        </w:rPr>
        <w:t xml:space="preserve">” property to the Web.config file of your ASP.NET web application with your desired location if you have not added that yet. Next, Add “</w:t>
      </w:r>
      <w:r w:rsidDel="00000000" w:rsidR="00000000" w:rsidRPr="00000000">
        <w:rPr>
          <w:b w:val="1"/>
          <w:rtl w:val="0"/>
        </w:rPr>
        <w:t xml:space="preserve">EnableSLO</w:t>
      </w:r>
      <w:r w:rsidDel="00000000" w:rsidR="00000000" w:rsidRPr="00000000">
        <w:rPr>
          <w:rtl w:val="0"/>
        </w:rPr>
        <w:t xml:space="preserve">” property and the value should be “</w:t>
      </w:r>
      <w:r w:rsidDel="00000000" w:rsidR="00000000" w:rsidRPr="00000000">
        <w:rPr>
          <w:b w:val="1"/>
          <w:rtl w:val="0"/>
        </w:rPr>
        <w:t xml:space="preserve">true</w:t>
      </w:r>
      <w:r w:rsidDel="00000000" w:rsidR="00000000" w:rsidRPr="00000000">
        <w:rPr>
          <w:rtl w:val="0"/>
        </w:rPr>
        <w:t xml:space="preserve">”.</w:t>
      </w:r>
    </w:p>
    <w:p w:rsidR="00000000" w:rsidDel="00000000" w:rsidP="00000000" w:rsidRDefault="00000000" w:rsidRPr="00000000" w14:paraId="000000F4">
      <w:pPr>
        <w:contextualSpacing w:val="0"/>
        <w:jc w:val="both"/>
        <w:rPr/>
      </w:pPr>
      <w:r w:rsidDel="00000000" w:rsidR="00000000" w:rsidRPr="00000000">
        <w:rPr>
          <w:rtl w:val="0"/>
        </w:rPr>
      </w:r>
    </w:p>
    <w:p w:rsidR="00000000" w:rsidDel="00000000" w:rsidP="00000000" w:rsidRDefault="00000000" w:rsidRPr="00000000" w14:paraId="000000F5">
      <w:pPr>
        <w:contextualSpacing w:val="0"/>
        <w:jc w:val="both"/>
        <w:rPr/>
      </w:pPr>
      <w:r w:rsidDel="00000000" w:rsidR="00000000" w:rsidRPr="00000000">
        <w:rPr>
          <w:rtl w:val="0"/>
        </w:rPr>
        <w:t xml:space="preserve">   5. Then, enabled Single logout for the service providers in IDP management console by checking “Enable single logout” checkbox. </w:t>
      </w:r>
    </w:p>
    <w:p w:rsidR="00000000" w:rsidDel="00000000" w:rsidP="00000000" w:rsidRDefault="00000000" w:rsidRPr="00000000" w14:paraId="000000F6">
      <w:pPr>
        <w:contextualSpacing w:val="0"/>
        <w:jc w:val="both"/>
        <w:rPr/>
      </w:pPr>
      <w:r w:rsidDel="00000000" w:rsidR="00000000" w:rsidRPr="00000000">
        <w:rPr>
          <w:rtl w:val="0"/>
        </w:rPr>
      </w:r>
    </w:p>
    <w:p w:rsidR="00000000" w:rsidDel="00000000" w:rsidP="00000000" w:rsidRDefault="00000000" w:rsidRPr="00000000" w14:paraId="000000F7">
      <w:pPr>
        <w:contextualSpacing w:val="0"/>
        <w:jc w:val="both"/>
        <w:rPr>
          <w:i w:val="1"/>
        </w:rPr>
      </w:pPr>
      <w:r w:rsidDel="00000000" w:rsidR="00000000" w:rsidRPr="00000000">
        <w:rPr>
          <w:i w:val="1"/>
          <w:rtl w:val="0"/>
        </w:rPr>
        <w:t xml:space="preserve">Management Console -&gt;  Service Providers  -&gt; List  -&gt; (choose SP)  -&gt;  Inbound Authentication Configuration  -&gt; SAML SSO Configuration</w:t>
      </w:r>
      <w:r w:rsidDel="00000000" w:rsidR="00000000" w:rsidRPr="00000000">
        <w:drawing>
          <wp:anchor allowOverlap="1" behindDoc="0" distB="114300" distT="114300" distL="114300" distR="114300" hidden="0" layoutInCell="1" locked="0" relativeHeight="0" simplePos="0">
            <wp:simplePos x="0" y="0"/>
            <wp:positionH relativeFrom="margin">
              <wp:posOffset>-123824</wp:posOffset>
            </wp:positionH>
            <wp:positionV relativeFrom="paragraph">
              <wp:posOffset>57150</wp:posOffset>
            </wp:positionV>
            <wp:extent cx="5943600" cy="1371600"/>
            <wp:effectExtent b="12700" l="12700" r="12700" t="12700"/>
            <wp:wrapTopAndBottom distB="114300" distT="114300"/>
            <wp:docPr id="9" name="image25.png"/>
            <a:graphic>
              <a:graphicData uri="http://schemas.openxmlformats.org/drawingml/2006/picture">
                <pic:pic>
                  <pic:nvPicPr>
                    <pic:cNvPr id="0" name="image25.png"/>
                    <pic:cNvPicPr preferRelativeResize="0"/>
                  </pic:nvPicPr>
                  <pic:blipFill>
                    <a:blip r:embed="rId26"/>
                    <a:srcRect b="0" l="0" r="0" t="0"/>
                    <a:stretch>
                      <a:fillRect/>
                    </a:stretch>
                  </pic:blipFill>
                  <pic:spPr>
                    <a:xfrm>
                      <a:off x="0" y="0"/>
                      <a:ext cx="5943600" cy="1371600"/>
                    </a:xfrm>
                    <a:prstGeom prst="rect"/>
                    <a:ln w="12700">
                      <a:solidFill>
                        <a:srgbClr val="000000"/>
                      </a:solidFill>
                      <a:prstDash val="solid"/>
                    </a:ln>
                  </pic:spPr>
                </pic:pic>
              </a:graphicData>
            </a:graphic>
          </wp:anchor>
        </w:drawing>
      </w:r>
    </w:p>
    <w:p w:rsidR="00000000" w:rsidDel="00000000" w:rsidP="00000000" w:rsidRDefault="00000000" w:rsidRPr="00000000" w14:paraId="000000F8">
      <w:pPr>
        <w:contextualSpacing w:val="0"/>
        <w:jc w:val="both"/>
        <w:rPr>
          <w:i w:val="1"/>
        </w:rPr>
      </w:pPr>
      <w:r w:rsidDel="00000000" w:rsidR="00000000" w:rsidRPr="00000000">
        <w:rPr>
          <w:rtl w:val="0"/>
        </w:rPr>
      </w:r>
    </w:p>
    <w:p w:rsidR="00000000" w:rsidDel="00000000" w:rsidP="00000000" w:rsidRDefault="00000000" w:rsidRPr="00000000" w14:paraId="000000F9">
      <w:pPr>
        <w:contextualSpacing w:val="0"/>
        <w:jc w:val="both"/>
        <w:rPr/>
      </w:pPr>
      <w:r w:rsidDel="00000000" w:rsidR="00000000" w:rsidRPr="00000000">
        <w:rPr>
          <w:rtl w:val="0"/>
        </w:rPr>
        <w:t xml:space="preserve">After successful completion of above four steps, your app is not capable of performing SAML Single logout. </w:t>
      </w:r>
    </w:p>
    <w:p w:rsidR="00000000" w:rsidDel="00000000" w:rsidP="00000000" w:rsidRDefault="00000000" w:rsidRPr="00000000" w14:paraId="000000FA">
      <w:pPr>
        <w:contextualSpacing w:val="0"/>
        <w:jc w:val="both"/>
        <w:rPr/>
      </w:pPr>
      <w:r w:rsidDel="00000000" w:rsidR="00000000" w:rsidRPr="00000000">
        <w:rPr>
          <w:rtl w:val="0"/>
        </w:rPr>
      </w:r>
    </w:p>
    <w:p w:rsidR="00000000" w:rsidDel="00000000" w:rsidP="00000000" w:rsidRDefault="00000000" w:rsidRPr="00000000" w14:paraId="000000FB">
      <w:pPr>
        <w:contextualSpacing w:val="0"/>
        <w:jc w:val="both"/>
        <w:rPr/>
      </w:pPr>
      <w:r w:rsidDel="00000000" w:rsidR="00000000" w:rsidRPr="00000000">
        <w:rPr>
          <w:rtl w:val="0"/>
        </w:rPr>
      </w:r>
    </w:p>
    <w:p w:rsidR="00000000" w:rsidDel="00000000" w:rsidP="00000000" w:rsidRDefault="00000000" w:rsidRPr="00000000" w14:paraId="000000FC">
      <w:pPr>
        <w:contextualSpacing w:val="0"/>
        <w:jc w:val="both"/>
        <w:rPr>
          <w:b w:val="1"/>
        </w:rPr>
      </w:pPr>
      <w:r w:rsidDel="00000000" w:rsidR="00000000" w:rsidRPr="00000000">
        <w:rPr>
          <w:b w:val="1"/>
          <w:rtl w:val="0"/>
        </w:rPr>
        <w:t xml:space="preserve">LOGS</w:t>
      </w:r>
    </w:p>
    <w:p w:rsidR="00000000" w:rsidDel="00000000" w:rsidP="00000000" w:rsidRDefault="00000000" w:rsidRPr="00000000" w14:paraId="000000FD">
      <w:pPr>
        <w:contextualSpacing w:val="0"/>
        <w:jc w:val="both"/>
        <w:rPr/>
      </w:pPr>
      <w:r w:rsidDel="00000000" w:rsidR="00000000" w:rsidRPr="00000000">
        <w:rPr>
          <w:rtl w:val="0"/>
        </w:rPr>
      </w:r>
    </w:p>
    <w:p w:rsidR="00000000" w:rsidDel="00000000" w:rsidP="00000000" w:rsidRDefault="00000000" w:rsidRPr="00000000" w14:paraId="000000FE">
      <w:pPr>
        <w:contextualSpacing w:val="0"/>
        <w:jc w:val="both"/>
        <w:rPr/>
      </w:pPr>
      <w:r w:rsidDel="00000000" w:rsidR="00000000" w:rsidRPr="00000000">
        <w:rPr>
          <w:rtl w:val="0"/>
        </w:rPr>
        <w:t xml:space="preserve">NLOG logging framework is incorporated in agent to perform logging whenever in need. These logs are written to a file in a folder called </w:t>
      </w:r>
      <w:r w:rsidDel="00000000" w:rsidR="00000000" w:rsidRPr="00000000">
        <w:rPr>
          <w:b w:val="1"/>
          <w:rtl w:val="0"/>
        </w:rPr>
        <w:t xml:space="preserve">log</w:t>
      </w:r>
      <w:r w:rsidDel="00000000" w:rsidR="00000000" w:rsidRPr="00000000">
        <w:rPr>
          <w:rtl w:val="0"/>
        </w:rPr>
        <w:t xml:space="preserve"> in your asp.net web application directory. Further, the configuration is already done for the file target and debugger target.</w:t>
      </w:r>
    </w:p>
    <w:p w:rsidR="00000000" w:rsidDel="00000000" w:rsidP="00000000" w:rsidRDefault="00000000" w:rsidRPr="00000000" w14:paraId="000000FF">
      <w:pPr>
        <w:contextualSpacing w:val="0"/>
        <w:jc w:val="both"/>
        <w:rPr/>
      </w:pPr>
      <w:r w:rsidDel="00000000" w:rsidR="00000000" w:rsidRPr="00000000">
        <w:rPr>
          <w:rtl w:val="0"/>
        </w:rPr>
      </w:r>
    </w:p>
    <w:sectPr>
      <w:pgSz w:h="15840" w:w="12240"/>
      <w:pgMar w:bottom="1440" w:top="1440" w:left="1440" w:right="108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rFonts w:ascii="Arial" w:cs="Arial" w:eastAsia="Arial" w:hAnsi="Arial"/>
        <w:b w:val="1"/>
        <w:sz w:val="28"/>
        <w:szCs w:val="2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rFonts w:ascii="Arial" w:cs="Arial" w:eastAsia="Arial" w:hAnsi="Arial"/>
        <w:b w:val="1"/>
        <w:sz w:val="28"/>
        <w:szCs w:val="2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b w:val="0"/>
        <w:i w:val="0"/>
        <w:smallCaps w:val="0"/>
        <w:strike w:val="0"/>
        <w:color w:val="000000"/>
        <w:sz w:val="22"/>
        <w:szCs w:val="22"/>
        <w:u w:val="none"/>
        <w:shd w:fill="auto" w:val="clear"/>
        <w:vertAlign w:val="baseline"/>
        <w:lang w:val="en"/>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9.png"/><Relationship Id="rId22" Type="http://schemas.openxmlformats.org/officeDocument/2006/relationships/hyperlink" Target="http://www.oracle.com/technetwork/java/javase/downloads/jce8-download-2133166.html" TargetMode="External"/><Relationship Id="rId21" Type="http://schemas.openxmlformats.org/officeDocument/2006/relationships/image" Target="media/image35.png"/><Relationship Id="rId24" Type="http://schemas.openxmlformats.org/officeDocument/2006/relationships/image" Target="media/image26.png"/><Relationship Id="rId23" Type="http://schemas.openxmlformats.org/officeDocument/2006/relationships/image" Target="media/image2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2.png"/><Relationship Id="rId26" Type="http://schemas.openxmlformats.org/officeDocument/2006/relationships/image" Target="media/image25.png"/><Relationship Id="rId25" Type="http://schemas.openxmlformats.org/officeDocument/2006/relationships/image" Target="media/image28.png"/><Relationship Id="rId5" Type="http://schemas.openxmlformats.org/officeDocument/2006/relationships/styles" Target="styles.xml"/><Relationship Id="rId6" Type="http://schemas.openxmlformats.org/officeDocument/2006/relationships/hyperlink" Target="https://msdn.microsoft.com/library/ms178468.aspx" TargetMode="External"/><Relationship Id="rId7" Type="http://schemas.openxmlformats.org/officeDocument/2006/relationships/image" Target="media/image22.png"/><Relationship Id="rId8" Type="http://schemas.openxmlformats.org/officeDocument/2006/relationships/image" Target="media/image21.png"/><Relationship Id="rId11" Type="http://schemas.openxmlformats.org/officeDocument/2006/relationships/image" Target="media/image20.png"/><Relationship Id="rId10" Type="http://schemas.openxmlformats.org/officeDocument/2006/relationships/image" Target="media/image33.png"/><Relationship Id="rId13" Type="http://schemas.openxmlformats.org/officeDocument/2006/relationships/hyperlink" Target="http://localhost:60662/music-store/acs" TargetMode="External"/><Relationship Id="rId12" Type="http://schemas.openxmlformats.org/officeDocument/2006/relationships/image" Target="media/image10.png"/><Relationship Id="rId15" Type="http://schemas.openxmlformats.org/officeDocument/2006/relationships/image" Target="media/image31.png"/><Relationship Id="rId14" Type="http://schemas.openxmlformats.org/officeDocument/2006/relationships/image" Target="media/image23.png"/><Relationship Id="rId17" Type="http://schemas.openxmlformats.org/officeDocument/2006/relationships/image" Target="media/image14.png"/><Relationship Id="rId16" Type="http://schemas.openxmlformats.org/officeDocument/2006/relationships/image" Target="media/image24.png"/><Relationship Id="rId19" Type="http://schemas.openxmlformats.org/officeDocument/2006/relationships/image" Target="media/image29.png"/><Relationship Id="rId18"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